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AD" w:rsidRDefault="006758AD" w:rsidP="006758AD">
      <w:pPr>
        <w:jc w:val="center"/>
        <w:rPr>
          <w:i/>
          <w:noProof/>
          <w:lang w:val="es-CL" w:eastAsia="es-CL"/>
        </w:rPr>
      </w:pPr>
      <w:r>
        <w:rPr>
          <w:noProof/>
          <w:lang w:val="es-CL" w:eastAsia="es-CL"/>
        </w:rPr>
        <w:drawing>
          <wp:inline distT="0" distB="0" distL="0" distR="0" wp14:anchorId="7EE28FB9" wp14:editId="54B0ACA2">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6758AD" w:rsidRPr="006C7754" w:rsidRDefault="006758AD" w:rsidP="006758AD">
      <w:pPr>
        <w:jc w:val="center"/>
        <w:rPr>
          <w:noProof/>
          <w:lang w:val="es-CL" w:eastAsia="es-CL"/>
        </w:rPr>
      </w:pPr>
    </w:p>
    <w:p w:rsidR="006758AD" w:rsidRDefault="006758AD" w:rsidP="006758AD">
      <w:pPr>
        <w:jc w:val="center"/>
        <w:rPr>
          <w:rFonts w:ascii="Arial" w:hAnsi="Arial" w:cs="Arial"/>
          <w:b/>
        </w:rPr>
      </w:pPr>
      <w:r>
        <w:rPr>
          <w:rFonts w:ascii="Arial" w:hAnsi="Arial" w:cs="Arial"/>
          <w:b/>
        </w:rPr>
        <w:t>CORPORACIÓN NACIONAL DEL COBRE DE CHILE</w:t>
      </w:r>
    </w:p>
    <w:p w:rsidR="006758AD" w:rsidRDefault="006758AD" w:rsidP="006758AD">
      <w:pPr>
        <w:jc w:val="center"/>
        <w:rPr>
          <w:rFonts w:ascii="Arial" w:hAnsi="Arial" w:cs="Arial"/>
          <w:b/>
        </w:rPr>
      </w:pPr>
    </w:p>
    <w:p w:rsidR="006758AD" w:rsidRDefault="006758AD" w:rsidP="006758AD">
      <w:pPr>
        <w:jc w:val="center"/>
        <w:rPr>
          <w:rFonts w:ascii="Arial" w:hAnsi="Arial" w:cs="Arial"/>
          <w:b/>
        </w:rPr>
      </w:pPr>
    </w:p>
    <w:p w:rsidR="006758AD" w:rsidRDefault="006758AD" w:rsidP="006758AD">
      <w:pPr>
        <w:jc w:val="center"/>
        <w:rPr>
          <w:rFonts w:ascii="Arial" w:hAnsi="Arial" w:cs="Arial"/>
          <w:b/>
        </w:rPr>
      </w:pPr>
      <w:r>
        <w:rPr>
          <w:rFonts w:ascii="Arial" w:hAnsi="Arial" w:cs="Arial"/>
          <w:b/>
        </w:rPr>
        <w:t>GERENCIA DE ADMINISTRACIÓN Y SERVICIOS A PROYECTOS, VICEPRESIDENCIA DE PROYECTOS</w:t>
      </w: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Default="006758AD" w:rsidP="006758AD">
      <w:pPr>
        <w:rPr>
          <w:rFonts w:ascii="Arial" w:hAnsi="Arial" w:cs="Arial"/>
          <w:b/>
          <w:sz w:val="22"/>
          <w:szCs w:val="22"/>
        </w:rPr>
      </w:pPr>
    </w:p>
    <w:p w:rsidR="006758AD" w:rsidRPr="00222FE8" w:rsidRDefault="006758AD" w:rsidP="006758AD">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B563D0" w:rsidRDefault="00B563D0" w:rsidP="00B563D0">
      <w:pPr>
        <w:jc w:val="center"/>
        <w:rPr>
          <w:rFonts w:ascii="Arial" w:hAnsi="Arial" w:cs="Arial"/>
          <w:b/>
          <w:sz w:val="22"/>
          <w:szCs w:val="22"/>
        </w:rPr>
      </w:pPr>
    </w:p>
    <w:p w:rsidR="005A7C70" w:rsidRPr="00222FE8"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r w:rsidRPr="00222FE8">
        <w:rPr>
          <w:rFonts w:ascii="Arial" w:hAnsi="Arial" w:cs="Arial"/>
          <w:b/>
          <w:sz w:val="22"/>
          <w:szCs w:val="22"/>
        </w:rPr>
        <w:t xml:space="preserve"> </w:t>
      </w:r>
    </w:p>
    <w:p w:rsidR="005A7C70" w:rsidRDefault="005A7C70" w:rsidP="005A7C70">
      <w:pPr>
        <w:jc w:val="center"/>
        <w:rPr>
          <w:rFonts w:ascii="Arial" w:hAnsi="Arial" w:cs="Arial"/>
          <w:b/>
          <w:sz w:val="22"/>
          <w:szCs w:val="22"/>
        </w:rPr>
      </w:pPr>
      <w:r>
        <w:rPr>
          <w:rFonts w:ascii="Arial" w:hAnsi="Arial" w:cs="Arial"/>
          <w:b/>
          <w:sz w:val="22"/>
          <w:szCs w:val="22"/>
        </w:rPr>
        <w:t xml:space="preserve">PRECALIFICACIÓN PÚBLICA </w:t>
      </w:r>
      <w:r w:rsidRPr="00222FE8">
        <w:rPr>
          <w:rFonts w:ascii="Arial" w:hAnsi="Arial" w:cs="Arial"/>
          <w:b/>
          <w:sz w:val="22"/>
          <w:szCs w:val="22"/>
        </w:rPr>
        <w:t>SRM Nº</w:t>
      </w:r>
      <w:r>
        <w:rPr>
          <w:rFonts w:ascii="Arial" w:hAnsi="Arial" w:cs="Arial"/>
          <w:b/>
          <w:sz w:val="22"/>
          <w:szCs w:val="22"/>
        </w:rPr>
        <w:t xml:space="preserve"> </w:t>
      </w:r>
      <w:r w:rsidR="002F06C8" w:rsidRPr="002F06C8">
        <w:rPr>
          <w:rFonts w:ascii="Arial" w:hAnsi="Arial" w:cs="Arial"/>
          <w:b/>
          <w:sz w:val="22"/>
          <w:szCs w:val="22"/>
        </w:rPr>
        <w:t>8000000652</w:t>
      </w: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jc w:val="center"/>
        <w:rPr>
          <w:rFonts w:ascii="Arial" w:hAnsi="Arial" w:cs="Arial"/>
          <w:b/>
          <w:sz w:val="22"/>
          <w:szCs w:val="22"/>
        </w:rPr>
      </w:pPr>
    </w:p>
    <w:p w:rsidR="005A7C70" w:rsidRDefault="005A7C70" w:rsidP="005A7C70">
      <w:pPr>
        <w:rPr>
          <w:rFonts w:ascii="Arial" w:hAnsi="Arial" w:cs="Arial"/>
          <w:b/>
          <w:sz w:val="22"/>
          <w:szCs w:val="22"/>
        </w:rPr>
      </w:pPr>
    </w:p>
    <w:p w:rsidR="0032396B" w:rsidRPr="00222FE8" w:rsidRDefault="0032396B" w:rsidP="0032396B">
      <w:pPr>
        <w:jc w:val="center"/>
        <w:rPr>
          <w:rFonts w:ascii="Arial" w:hAnsi="Arial" w:cs="Arial"/>
          <w:b/>
          <w:sz w:val="22"/>
          <w:szCs w:val="22"/>
        </w:rPr>
      </w:pPr>
    </w:p>
    <w:p w:rsidR="0032396B" w:rsidRDefault="0032396B" w:rsidP="0032396B">
      <w:pPr>
        <w:rPr>
          <w:rFonts w:ascii="Arial" w:hAnsi="Arial" w:cs="Arial"/>
          <w:b/>
          <w:sz w:val="22"/>
          <w:szCs w:val="22"/>
        </w:rPr>
      </w:pPr>
    </w:p>
    <w:p w:rsidR="0032396B" w:rsidRDefault="0032396B" w:rsidP="0032396B">
      <w:pPr>
        <w:rPr>
          <w:rFonts w:ascii="Arial" w:hAnsi="Arial" w:cs="Arial"/>
          <w:b/>
          <w:sz w:val="22"/>
          <w:szCs w:val="22"/>
        </w:rPr>
      </w:pPr>
    </w:p>
    <w:p w:rsidR="0032396B" w:rsidRPr="001E0DDB" w:rsidRDefault="0032396B" w:rsidP="0032396B">
      <w:pPr>
        <w:ind w:left="20"/>
        <w:jc w:val="center"/>
        <w:rPr>
          <w:rFonts w:ascii="Arial" w:eastAsia="Arial" w:hAnsi="Arial" w:cs="Arial"/>
          <w:b/>
          <w:bCs/>
          <w:spacing w:val="-2"/>
          <w:sz w:val="21"/>
          <w:szCs w:val="21"/>
          <w:lang w:val="es-CL"/>
        </w:rPr>
      </w:pP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U</w:t>
      </w:r>
      <w:r w:rsidRPr="00EE6500">
        <w:rPr>
          <w:rFonts w:ascii="Arial" w:eastAsia="Arial" w:hAnsi="Arial" w:cs="Arial"/>
          <w:b/>
          <w:bCs/>
          <w:spacing w:val="-2"/>
          <w:sz w:val="21"/>
          <w:szCs w:val="21"/>
          <w:lang w:val="es-CL"/>
        </w:rPr>
        <w:t>M</w:t>
      </w:r>
      <w:r w:rsidRPr="001E0DDB">
        <w:rPr>
          <w:rFonts w:ascii="Arial" w:eastAsia="Arial" w:hAnsi="Arial" w:cs="Arial"/>
          <w:b/>
          <w:bCs/>
          <w:spacing w:val="-2"/>
          <w:sz w:val="21"/>
          <w:szCs w:val="21"/>
          <w:lang w:val="es-CL"/>
        </w:rPr>
        <w:t>INIS</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R</w:t>
      </w:r>
      <w:r w:rsidRPr="00EE6500">
        <w:rPr>
          <w:rFonts w:ascii="Arial" w:eastAsia="Arial" w:hAnsi="Arial" w:cs="Arial"/>
          <w:b/>
          <w:bCs/>
          <w:spacing w:val="-2"/>
          <w:sz w:val="21"/>
          <w:szCs w:val="21"/>
          <w:lang w:val="es-CL"/>
        </w:rPr>
        <w:t>O</w:t>
      </w:r>
      <w:r w:rsidRPr="001E0DDB">
        <w:rPr>
          <w:rFonts w:ascii="Arial" w:eastAsia="Arial" w:hAnsi="Arial" w:cs="Arial"/>
          <w:b/>
          <w:bCs/>
          <w:spacing w:val="-2"/>
          <w:sz w:val="21"/>
          <w:szCs w:val="21"/>
          <w:lang w:val="es-CL"/>
        </w:rPr>
        <w:t xml:space="preserve">: </w:t>
      </w:r>
      <w:r w:rsidR="007E56E0">
        <w:rPr>
          <w:rFonts w:ascii="Arial" w:eastAsia="Arial" w:hAnsi="Arial" w:cs="Arial"/>
          <w:b/>
          <w:bCs/>
          <w:spacing w:val="-2"/>
          <w:sz w:val="21"/>
          <w:szCs w:val="21"/>
          <w:lang w:val="es-CL"/>
        </w:rPr>
        <w:t>SISTEMA CAPTACIÓN DE POLVO</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 xml:space="preserve">PROYECTO </w:t>
      </w:r>
      <w:r>
        <w:rPr>
          <w:rFonts w:ascii="Arial" w:eastAsia="Arial" w:hAnsi="Arial" w:cs="Arial"/>
          <w:b/>
          <w:bCs/>
          <w:spacing w:val="-2"/>
          <w:sz w:val="21"/>
          <w:szCs w:val="21"/>
          <w:lang w:val="es-CL"/>
        </w:rPr>
        <w:t>RAJO INCA</w:t>
      </w:r>
    </w:p>
    <w:p w:rsidR="0032396B" w:rsidRPr="001E0DDB" w:rsidRDefault="0032396B" w:rsidP="0032396B">
      <w:pPr>
        <w:ind w:left="20"/>
        <w:jc w:val="center"/>
        <w:rPr>
          <w:rFonts w:ascii="Arial" w:eastAsia="Arial" w:hAnsi="Arial" w:cs="Arial"/>
          <w:b/>
          <w:bCs/>
          <w:spacing w:val="-2"/>
          <w:sz w:val="21"/>
          <w:szCs w:val="21"/>
          <w:lang w:val="es-CL"/>
        </w:rPr>
      </w:pPr>
      <w:r w:rsidRPr="001E0DDB">
        <w:rPr>
          <w:rFonts w:ascii="Arial" w:eastAsia="Arial" w:hAnsi="Arial" w:cs="Arial"/>
          <w:b/>
          <w:bCs/>
          <w:spacing w:val="-2"/>
          <w:sz w:val="21"/>
          <w:szCs w:val="21"/>
          <w:lang w:val="es-CL"/>
        </w:rPr>
        <w:t>VI</w:t>
      </w:r>
      <w:r w:rsidRPr="00EE6500">
        <w:rPr>
          <w:rFonts w:ascii="Arial" w:eastAsia="Arial" w:hAnsi="Arial" w:cs="Arial"/>
          <w:b/>
          <w:bCs/>
          <w:spacing w:val="-2"/>
          <w:sz w:val="21"/>
          <w:szCs w:val="21"/>
          <w:lang w:val="es-CL"/>
        </w:rPr>
        <w:t>C</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PR</w:t>
      </w:r>
      <w:r w:rsidRPr="001E0DDB">
        <w:rPr>
          <w:rFonts w:ascii="Arial" w:eastAsia="Arial" w:hAnsi="Arial" w:cs="Arial"/>
          <w:b/>
          <w:bCs/>
          <w:spacing w:val="-2"/>
          <w:sz w:val="21"/>
          <w:szCs w:val="21"/>
          <w:lang w:val="es-CL"/>
        </w:rPr>
        <w:t>E</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IDE</w:t>
      </w:r>
      <w:r w:rsidRPr="00EE6500">
        <w:rPr>
          <w:rFonts w:ascii="Arial" w:eastAsia="Arial" w:hAnsi="Arial" w:cs="Arial"/>
          <w:b/>
          <w:bCs/>
          <w:spacing w:val="-2"/>
          <w:sz w:val="21"/>
          <w:szCs w:val="21"/>
          <w:lang w:val="es-CL"/>
        </w:rPr>
        <w:t>N</w:t>
      </w:r>
      <w:r w:rsidRPr="001E0DDB">
        <w:rPr>
          <w:rFonts w:ascii="Arial" w:eastAsia="Arial" w:hAnsi="Arial" w:cs="Arial"/>
          <w:b/>
          <w:bCs/>
          <w:spacing w:val="-2"/>
          <w:sz w:val="21"/>
          <w:szCs w:val="21"/>
          <w:lang w:val="es-CL"/>
        </w:rPr>
        <w:t>CIA DE PROYEC</w:t>
      </w:r>
      <w:r w:rsidRPr="00EE6500">
        <w:rPr>
          <w:rFonts w:ascii="Arial" w:eastAsia="Arial" w:hAnsi="Arial" w:cs="Arial"/>
          <w:b/>
          <w:bCs/>
          <w:spacing w:val="-2"/>
          <w:sz w:val="21"/>
          <w:szCs w:val="21"/>
          <w:lang w:val="es-CL"/>
        </w:rPr>
        <w:t>T</w:t>
      </w:r>
      <w:r w:rsidRPr="001E0DDB">
        <w:rPr>
          <w:rFonts w:ascii="Arial" w:eastAsia="Arial" w:hAnsi="Arial" w:cs="Arial"/>
          <w:b/>
          <w:bCs/>
          <w:spacing w:val="-2"/>
          <w:sz w:val="21"/>
          <w:szCs w:val="21"/>
          <w:lang w:val="es-CL"/>
        </w:rPr>
        <w:t>O</w:t>
      </w:r>
      <w:r w:rsidRPr="00EE6500">
        <w:rPr>
          <w:rFonts w:ascii="Arial" w:eastAsia="Arial" w:hAnsi="Arial" w:cs="Arial"/>
          <w:b/>
          <w:bCs/>
          <w:spacing w:val="-2"/>
          <w:sz w:val="21"/>
          <w:szCs w:val="21"/>
          <w:lang w:val="es-CL"/>
        </w:rPr>
        <w:t>S</w:t>
      </w:r>
      <w:r w:rsidRPr="001E0DDB">
        <w:rPr>
          <w:rFonts w:ascii="Arial" w:eastAsia="Arial" w:hAnsi="Arial" w:cs="Arial"/>
          <w:b/>
          <w:bCs/>
          <w:spacing w:val="-2"/>
          <w:sz w:val="21"/>
          <w:szCs w:val="21"/>
          <w:lang w:val="es-CL"/>
        </w:rPr>
        <w:t>.</w:t>
      </w:r>
    </w:p>
    <w:p w:rsidR="0032396B" w:rsidRPr="00EA2467" w:rsidRDefault="0032396B" w:rsidP="0032396B">
      <w:pPr>
        <w:jc w:val="both"/>
        <w:rPr>
          <w:rFonts w:ascii="Arial" w:hAnsi="Arial" w:cs="Arial"/>
          <w:sz w:val="20"/>
          <w:szCs w:val="20"/>
          <w:lang w:val="es-CL"/>
        </w:rPr>
      </w:pPr>
    </w:p>
    <w:p w:rsidR="0032396B" w:rsidRDefault="0032396B" w:rsidP="0032396B">
      <w:pPr>
        <w:jc w:val="both"/>
        <w:rPr>
          <w:rFonts w:ascii="Arial" w:hAnsi="Arial" w:cs="Arial"/>
          <w:sz w:val="20"/>
          <w:szCs w:val="20"/>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Pr="00483762" w:rsidRDefault="005A7C70" w:rsidP="005A7C70">
      <w:pPr>
        <w:jc w:val="both"/>
        <w:rPr>
          <w:rFonts w:ascii="Arial" w:hAnsi="Arial" w:cs="Arial"/>
          <w:b/>
          <w:sz w:val="22"/>
          <w:szCs w:val="22"/>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465DE4" w:rsidP="005A7C70">
      <w:pPr>
        <w:jc w:val="center"/>
        <w:rPr>
          <w:rFonts w:ascii="Arial" w:hAnsi="Arial" w:cs="Arial"/>
          <w:sz w:val="20"/>
          <w:szCs w:val="20"/>
        </w:rPr>
      </w:pPr>
      <w:r>
        <w:rPr>
          <w:rFonts w:ascii="Arial" w:hAnsi="Arial" w:cs="Arial"/>
          <w:b/>
          <w:sz w:val="22"/>
          <w:szCs w:val="22"/>
        </w:rPr>
        <w:t>Mayo</w:t>
      </w:r>
      <w:r w:rsidR="005A7C70">
        <w:rPr>
          <w:rFonts w:ascii="Arial" w:hAnsi="Arial" w:cs="Arial"/>
          <w:b/>
          <w:sz w:val="22"/>
          <w:szCs w:val="22"/>
        </w:rPr>
        <w:t xml:space="preserve"> 2019</w:t>
      </w: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5A7C70" w:rsidRDefault="005A7C70" w:rsidP="005A7C7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B563D0" w:rsidRDefault="00B563D0" w:rsidP="00B563D0">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435A84"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529804" w:history="1">
        <w:r w:rsidR="00435A84" w:rsidRPr="005970F1">
          <w:rPr>
            <w:rStyle w:val="Hipervnculo"/>
            <w:noProof/>
          </w:rPr>
          <w:t>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GENERALES</w:t>
        </w:r>
        <w:r w:rsidR="00435A84">
          <w:rPr>
            <w:noProof/>
            <w:webHidden/>
          </w:rPr>
          <w:tab/>
        </w:r>
        <w:r w:rsidR="00435A84">
          <w:rPr>
            <w:noProof/>
            <w:webHidden/>
          </w:rPr>
          <w:fldChar w:fldCharType="begin"/>
        </w:r>
        <w:r w:rsidR="00435A84">
          <w:rPr>
            <w:noProof/>
            <w:webHidden/>
          </w:rPr>
          <w:instrText xml:space="preserve"> PAGEREF _Toc7529804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5" w:history="1">
        <w:r w:rsidR="00435A84" w:rsidRPr="005970F1">
          <w:rPr>
            <w:rStyle w:val="Hipervnculo"/>
            <w:noProof/>
          </w:rPr>
          <w:t>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ANTECEDENTES DEL REQUERIMIENTO</w:t>
        </w:r>
        <w:r w:rsidR="00435A84">
          <w:rPr>
            <w:noProof/>
            <w:webHidden/>
          </w:rPr>
          <w:tab/>
        </w:r>
        <w:r w:rsidR="00435A84">
          <w:rPr>
            <w:noProof/>
            <w:webHidden/>
          </w:rPr>
          <w:fldChar w:fldCharType="begin"/>
        </w:r>
        <w:r w:rsidR="00435A84">
          <w:rPr>
            <w:noProof/>
            <w:webHidden/>
          </w:rPr>
          <w:instrText xml:space="preserve"> PAGEREF _Toc7529805 \h </w:instrText>
        </w:r>
        <w:r w:rsidR="00435A84">
          <w:rPr>
            <w:noProof/>
            <w:webHidden/>
          </w:rPr>
        </w:r>
        <w:r w:rsidR="00435A84">
          <w:rPr>
            <w:noProof/>
            <w:webHidden/>
          </w:rPr>
          <w:fldChar w:fldCharType="separate"/>
        </w:r>
        <w:r w:rsidR="00435A84">
          <w:rPr>
            <w:noProof/>
            <w:webHidden/>
          </w:rPr>
          <w:t>3</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6" w:history="1">
        <w:r w:rsidR="00435A84" w:rsidRPr="005970F1">
          <w:rPr>
            <w:rStyle w:val="Hipervnculo"/>
            <w:noProof/>
          </w:rPr>
          <w:t>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PLAZO</w:t>
        </w:r>
        <w:r w:rsidR="00435A84">
          <w:rPr>
            <w:noProof/>
            <w:webHidden/>
          </w:rPr>
          <w:tab/>
        </w:r>
        <w:r w:rsidR="00435A84">
          <w:rPr>
            <w:noProof/>
            <w:webHidden/>
          </w:rPr>
          <w:fldChar w:fldCharType="begin"/>
        </w:r>
        <w:r w:rsidR="00435A84">
          <w:rPr>
            <w:noProof/>
            <w:webHidden/>
          </w:rPr>
          <w:instrText xml:space="preserve"> PAGEREF _Toc7529806 \h </w:instrText>
        </w:r>
        <w:r w:rsidR="00435A84">
          <w:rPr>
            <w:noProof/>
            <w:webHidden/>
          </w:rPr>
        </w:r>
        <w:r w:rsidR="00435A84">
          <w:rPr>
            <w:noProof/>
            <w:webHidden/>
          </w:rPr>
          <w:fldChar w:fldCharType="separate"/>
        </w:r>
        <w:r w:rsidR="00435A84">
          <w:rPr>
            <w:noProof/>
            <w:webHidden/>
          </w:rPr>
          <w:t>6</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07" w:history="1">
        <w:r w:rsidR="00435A84" w:rsidRPr="005970F1">
          <w:rPr>
            <w:rStyle w:val="Hipervnculo"/>
            <w:noProof/>
          </w:rPr>
          <w:t>4.</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DE LA LICITACIÓN</w:t>
        </w:r>
        <w:r w:rsidR="00435A84">
          <w:rPr>
            <w:noProof/>
            <w:webHidden/>
          </w:rPr>
          <w:tab/>
        </w:r>
        <w:r w:rsidR="00435A84">
          <w:rPr>
            <w:noProof/>
            <w:webHidden/>
          </w:rPr>
          <w:fldChar w:fldCharType="begin"/>
        </w:r>
        <w:r w:rsidR="00435A84">
          <w:rPr>
            <w:noProof/>
            <w:webHidden/>
          </w:rPr>
          <w:instrText xml:space="preserve"> PAGEREF _Toc7529807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505E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8" w:history="1">
        <w:r w:rsidR="00435A84" w:rsidRPr="005970F1">
          <w:rPr>
            <w:rStyle w:val="Hipervnculo"/>
            <w:noProof/>
          </w:rPr>
          <w:t>4.1</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COMERCIAL</w:t>
        </w:r>
        <w:r w:rsidR="00435A84">
          <w:rPr>
            <w:noProof/>
            <w:webHidden/>
          </w:rPr>
          <w:tab/>
        </w:r>
        <w:r w:rsidR="00435A84">
          <w:rPr>
            <w:noProof/>
            <w:webHidden/>
          </w:rPr>
          <w:fldChar w:fldCharType="begin"/>
        </w:r>
        <w:r w:rsidR="00435A84">
          <w:rPr>
            <w:noProof/>
            <w:webHidden/>
          </w:rPr>
          <w:instrText xml:space="preserve"> PAGEREF _Toc7529808 \h </w:instrText>
        </w:r>
        <w:r w:rsidR="00435A84">
          <w:rPr>
            <w:noProof/>
            <w:webHidden/>
          </w:rPr>
        </w:r>
        <w:r w:rsidR="00435A84">
          <w:rPr>
            <w:noProof/>
            <w:webHidden/>
          </w:rPr>
          <w:fldChar w:fldCharType="separate"/>
        </w:r>
        <w:r w:rsidR="00435A84">
          <w:rPr>
            <w:noProof/>
            <w:webHidden/>
          </w:rPr>
          <w:t>7</w:t>
        </w:r>
        <w:r w:rsidR="00435A84">
          <w:rPr>
            <w:noProof/>
            <w:webHidden/>
          </w:rPr>
          <w:fldChar w:fldCharType="end"/>
        </w:r>
      </w:hyperlink>
    </w:p>
    <w:p w:rsidR="00435A84" w:rsidRDefault="00505E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09" w:history="1">
        <w:r w:rsidR="00435A84" w:rsidRPr="005970F1">
          <w:rPr>
            <w:rStyle w:val="Hipervnculo"/>
            <w:noProof/>
          </w:rPr>
          <w:t>4.2</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FINANCIERA</w:t>
        </w:r>
        <w:r w:rsidR="00435A84">
          <w:rPr>
            <w:noProof/>
            <w:webHidden/>
          </w:rPr>
          <w:tab/>
        </w:r>
        <w:r w:rsidR="00435A84">
          <w:rPr>
            <w:noProof/>
            <w:webHidden/>
          </w:rPr>
          <w:fldChar w:fldCharType="begin"/>
        </w:r>
        <w:r w:rsidR="00435A84">
          <w:rPr>
            <w:noProof/>
            <w:webHidden/>
          </w:rPr>
          <w:instrText xml:space="preserve"> PAGEREF _Toc7529809 \h </w:instrText>
        </w:r>
        <w:r w:rsidR="00435A84">
          <w:rPr>
            <w:noProof/>
            <w:webHidden/>
          </w:rPr>
        </w:r>
        <w:r w:rsidR="00435A84">
          <w:rPr>
            <w:noProof/>
            <w:webHidden/>
          </w:rPr>
          <w:fldChar w:fldCharType="separate"/>
        </w:r>
        <w:r w:rsidR="00435A84">
          <w:rPr>
            <w:noProof/>
            <w:webHidden/>
          </w:rPr>
          <w:t>8</w:t>
        </w:r>
        <w:r w:rsidR="00435A84">
          <w:rPr>
            <w:noProof/>
            <w:webHidden/>
          </w:rPr>
          <w:fldChar w:fldCharType="end"/>
        </w:r>
      </w:hyperlink>
    </w:p>
    <w:p w:rsidR="00435A84" w:rsidRDefault="00505E07">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529810" w:history="1">
        <w:r w:rsidR="00435A84" w:rsidRPr="005970F1">
          <w:rPr>
            <w:rStyle w:val="Hipervnculo"/>
            <w:noProof/>
          </w:rPr>
          <w:t>4.3</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PRECALIFICACIÓN REQUERIMIENTOS TÉCNICOS:</w:t>
        </w:r>
        <w:r w:rsidR="00435A84">
          <w:rPr>
            <w:noProof/>
            <w:webHidden/>
          </w:rPr>
          <w:tab/>
        </w:r>
        <w:r w:rsidR="00435A84">
          <w:rPr>
            <w:noProof/>
            <w:webHidden/>
          </w:rPr>
          <w:fldChar w:fldCharType="begin"/>
        </w:r>
        <w:r w:rsidR="00435A84">
          <w:rPr>
            <w:noProof/>
            <w:webHidden/>
          </w:rPr>
          <w:instrText xml:space="preserve"> PAGEREF _Toc7529810 \h </w:instrText>
        </w:r>
        <w:r w:rsidR="00435A84">
          <w:rPr>
            <w:noProof/>
            <w:webHidden/>
          </w:rPr>
        </w:r>
        <w:r w:rsidR="00435A84">
          <w:rPr>
            <w:noProof/>
            <w:webHidden/>
          </w:rPr>
          <w:fldChar w:fldCharType="separate"/>
        </w:r>
        <w:r w:rsidR="00435A84">
          <w:rPr>
            <w:noProof/>
            <w:webHidden/>
          </w:rPr>
          <w:t>9</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1" w:history="1">
        <w:r w:rsidR="00435A84" w:rsidRPr="005970F1">
          <w:rPr>
            <w:rStyle w:val="Hipervnculo"/>
            <w:noProof/>
          </w:rPr>
          <w:t>5.</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PARTICIPACIÓN EN FUTUROS PROCESOS DE LICITACIÓN</w:t>
        </w:r>
        <w:r w:rsidR="00435A84">
          <w:rPr>
            <w:noProof/>
            <w:webHidden/>
          </w:rPr>
          <w:tab/>
        </w:r>
        <w:r w:rsidR="00435A84">
          <w:rPr>
            <w:noProof/>
            <w:webHidden/>
          </w:rPr>
          <w:fldChar w:fldCharType="begin"/>
        </w:r>
        <w:r w:rsidR="00435A84">
          <w:rPr>
            <w:noProof/>
            <w:webHidden/>
          </w:rPr>
          <w:instrText xml:space="preserve"> PAGEREF _Toc7529811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2" w:history="1">
        <w:r w:rsidR="00435A84" w:rsidRPr="005970F1">
          <w:rPr>
            <w:rStyle w:val="Hipervnculo"/>
            <w:noProof/>
          </w:rPr>
          <w:t>6.</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CALENDARIO DE PRECALIFICACIÓN PÚBLICA</w:t>
        </w:r>
        <w:r w:rsidR="00435A84">
          <w:rPr>
            <w:noProof/>
            <w:webHidden/>
          </w:rPr>
          <w:tab/>
        </w:r>
        <w:r w:rsidR="00435A84">
          <w:rPr>
            <w:noProof/>
            <w:webHidden/>
          </w:rPr>
          <w:fldChar w:fldCharType="begin"/>
        </w:r>
        <w:r w:rsidR="00435A84">
          <w:rPr>
            <w:noProof/>
            <w:webHidden/>
          </w:rPr>
          <w:instrText xml:space="preserve"> PAGEREF _Toc7529812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3" w:history="1">
        <w:r w:rsidR="00435A84" w:rsidRPr="005970F1">
          <w:rPr>
            <w:rStyle w:val="Hipervnculo"/>
            <w:noProof/>
          </w:rPr>
          <w:t>7.</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PORTAL DE COMPRAS DE CODELCO Y CCS:</w:t>
        </w:r>
        <w:r w:rsidR="00435A84">
          <w:rPr>
            <w:noProof/>
            <w:webHidden/>
          </w:rPr>
          <w:tab/>
        </w:r>
        <w:r w:rsidR="00435A84">
          <w:rPr>
            <w:noProof/>
            <w:webHidden/>
          </w:rPr>
          <w:fldChar w:fldCharType="begin"/>
        </w:r>
        <w:r w:rsidR="00435A84">
          <w:rPr>
            <w:noProof/>
            <w:webHidden/>
          </w:rPr>
          <w:instrText xml:space="preserve"> PAGEREF _Toc7529813 \h </w:instrText>
        </w:r>
        <w:r w:rsidR="00435A84">
          <w:rPr>
            <w:noProof/>
            <w:webHidden/>
          </w:rPr>
        </w:r>
        <w:r w:rsidR="00435A84">
          <w:rPr>
            <w:noProof/>
            <w:webHidden/>
          </w:rPr>
          <w:fldChar w:fldCharType="separate"/>
        </w:r>
        <w:r w:rsidR="00435A84">
          <w:rPr>
            <w:noProof/>
            <w:webHidden/>
          </w:rPr>
          <w:t>10</w:t>
        </w:r>
        <w:r w:rsidR="00435A84">
          <w:rPr>
            <w:noProof/>
            <w:webHidden/>
          </w:rPr>
          <w:fldChar w:fldCharType="end"/>
        </w:r>
      </w:hyperlink>
    </w:p>
    <w:p w:rsidR="00435A84" w:rsidRDefault="00505E07">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529814" w:history="1">
        <w:r w:rsidR="00435A84" w:rsidRPr="005970F1">
          <w:rPr>
            <w:rStyle w:val="Hipervnculo"/>
            <w:noProof/>
          </w:rPr>
          <w:t>8.</w:t>
        </w:r>
        <w:r w:rsidR="00435A84">
          <w:rPr>
            <w:rFonts w:asciiTheme="minorHAnsi" w:eastAsiaTheme="minorEastAsia" w:hAnsiTheme="minorHAnsi" w:cstheme="minorBidi"/>
            <w:b w:val="0"/>
            <w:bCs w:val="0"/>
            <w:caps w:val="0"/>
            <w:noProof/>
            <w:sz w:val="22"/>
            <w:szCs w:val="22"/>
          </w:rPr>
          <w:tab/>
        </w:r>
        <w:r w:rsidR="00435A84" w:rsidRPr="005970F1">
          <w:rPr>
            <w:rStyle w:val="Hipervnculo"/>
            <w:noProof/>
          </w:rPr>
          <w:t>CONFIRMACIÓN DE INTENCIÓN DE PARTICIPAR</w:t>
        </w:r>
        <w:r w:rsidR="00435A84">
          <w:rPr>
            <w:noProof/>
            <w:webHidden/>
          </w:rPr>
          <w:tab/>
        </w:r>
        <w:r w:rsidR="00435A84">
          <w:rPr>
            <w:noProof/>
            <w:webHidden/>
          </w:rPr>
          <w:fldChar w:fldCharType="begin"/>
        </w:r>
        <w:r w:rsidR="00435A84">
          <w:rPr>
            <w:noProof/>
            <w:webHidden/>
          </w:rPr>
          <w:instrText xml:space="preserve"> PAGEREF _Toc7529814 \h </w:instrText>
        </w:r>
        <w:r w:rsidR="00435A84">
          <w:rPr>
            <w:noProof/>
            <w:webHidden/>
          </w:rPr>
        </w:r>
        <w:r w:rsidR="00435A84">
          <w:rPr>
            <w:noProof/>
            <w:webHidden/>
          </w:rPr>
          <w:fldChar w:fldCharType="separate"/>
        </w:r>
        <w:r w:rsidR="00435A84">
          <w:rPr>
            <w:noProof/>
            <w:webHidden/>
          </w:rPr>
          <w:t>11</w:t>
        </w:r>
        <w:r w:rsidR="00435A84">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14110" w:rsidRPr="0052027E" w:rsidRDefault="00314110" w:rsidP="00314110">
      <w:pPr>
        <w:jc w:val="both"/>
        <w:rPr>
          <w:rFonts w:ascii="Arial" w:hAnsi="Arial" w:cs="Arial"/>
          <w:b/>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0" w:name="_Toc493634103"/>
      <w:r w:rsidRPr="00314110">
        <w:rPr>
          <w:rFonts w:cs="Arial"/>
          <w:sz w:val="20"/>
          <w:u w:val="none"/>
        </w:rPr>
        <w:t>ANTECEDENTES GENERALES</w:t>
      </w:r>
      <w:bookmarkEnd w:id="0"/>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Corporación Nacional del Cobre de Chile, Codelco Chile, a través de la Dirección de Adquisiciones de la Vicepresidencia de Proyectos, está efectuando un proceso de precalificación de proveedores para la futura adquisición del bien denominado “</w:t>
      </w:r>
      <w:r w:rsidR="00987BC9">
        <w:rPr>
          <w:rFonts w:ascii="Arial" w:hAnsi="Arial" w:cs="Arial"/>
          <w:sz w:val="20"/>
          <w:szCs w:val="20"/>
          <w:lang w:val="es-CL"/>
        </w:rPr>
        <w:t>SISTEMA CAPTACIÓN DE POLVO</w:t>
      </w:r>
      <w:r w:rsidRPr="00314110">
        <w:rPr>
          <w:rFonts w:ascii="Arial" w:hAnsi="Arial" w:cs="Arial"/>
          <w:sz w:val="20"/>
          <w:szCs w:val="20"/>
          <w:lang w:val="es-CL"/>
        </w:rPr>
        <w:t xml:space="preserve"> – PROYECTO RAJO INCA”.</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jc w:val="both"/>
        <w:rPr>
          <w:rFonts w:cs="Arial"/>
          <w:sz w:val="20"/>
          <w:u w:val="none"/>
        </w:rPr>
      </w:pPr>
      <w:bookmarkStart w:id="1" w:name="_Toc493634104"/>
      <w:r w:rsidRPr="00314110">
        <w:rPr>
          <w:rFonts w:cs="Arial"/>
          <w:sz w:val="20"/>
          <w:u w:val="none"/>
        </w:rPr>
        <w:t xml:space="preserve">ANTECEDENTES DEL </w:t>
      </w:r>
      <w:bookmarkEnd w:id="1"/>
      <w:r w:rsidRPr="00314110">
        <w:rPr>
          <w:rFonts w:cs="Arial"/>
          <w:sz w:val="20"/>
          <w:u w:val="none"/>
        </w:rPr>
        <w:t>REQUERIMIENTO</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La Corporación Nacional del Cobre (CODELCO), en el futuro podrá requerir equipos para la operación del Proyecto Rajo Inca (PRI), de la Vicepresidencia de Proyectos (VP), para la División Salvador (DSAL) de CODELCO.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Cabe destacar que el PRI se caracteriza por ser un proyecto que incluye una mezcla de operaciones unitarias de tipo </w:t>
      </w:r>
      <w:proofErr w:type="spellStart"/>
      <w:r w:rsidRPr="00314110">
        <w:rPr>
          <w:rFonts w:ascii="Arial" w:hAnsi="Arial" w:cs="Arial"/>
          <w:sz w:val="20"/>
          <w:szCs w:val="20"/>
          <w:lang w:val="es-CL"/>
        </w:rPr>
        <w:t>greenfield</w:t>
      </w:r>
      <w:proofErr w:type="spellEnd"/>
      <w:r w:rsidRPr="00314110">
        <w:rPr>
          <w:rFonts w:ascii="Arial" w:hAnsi="Arial" w:cs="Arial"/>
          <w:sz w:val="20"/>
          <w:szCs w:val="20"/>
          <w:lang w:val="es-CL"/>
        </w:rPr>
        <w:t xml:space="preserve"> (mina), con múltiples operaciones de tipo </w:t>
      </w:r>
      <w:proofErr w:type="spellStart"/>
      <w:r w:rsidRPr="00314110">
        <w:rPr>
          <w:rFonts w:ascii="Arial" w:hAnsi="Arial" w:cs="Arial"/>
          <w:sz w:val="20"/>
          <w:szCs w:val="20"/>
          <w:lang w:val="es-CL"/>
        </w:rPr>
        <w:t>brownfield</w:t>
      </w:r>
      <w:proofErr w:type="spellEnd"/>
      <w:r w:rsidRPr="00314110">
        <w:rPr>
          <w:rFonts w:ascii="Arial" w:hAnsi="Arial" w:cs="Arial"/>
          <w:sz w:val="20"/>
          <w:szCs w:val="20"/>
          <w:lang w:val="es-CL"/>
        </w:rPr>
        <w:t xml:space="preserve"> (concentrador/planta de óxidos/tranque/infraestructura). </w:t>
      </w: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7E56E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El PRI contempla prolongar por 50 años más la operación de la Planta Concentradora existente en DSAL, además de aumentar su tasa de tratamiento desde 32 a 37 KTPD. Para poder alcanzar la nueva tasa de tratamiento el PRI considera la incorporación </w:t>
      </w:r>
      <w:r w:rsidR="007E56E0">
        <w:rPr>
          <w:rFonts w:ascii="Arial" w:hAnsi="Arial" w:cs="Arial"/>
          <w:sz w:val="20"/>
          <w:szCs w:val="20"/>
          <w:lang w:val="es-CL"/>
        </w:rPr>
        <w:t>de 3 nuevos sistemas de captación de polvo en la planta de óxidos.</w:t>
      </w:r>
    </w:p>
    <w:p w:rsidR="007E56E0" w:rsidRDefault="007E56E0" w:rsidP="00314110">
      <w:pPr>
        <w:widowControl w:val="0"/>
        <w:autoSpaceDE w:val="0"/>
        <w:autoSpaceDN w:val="0"/>
        <w:adjustRightInd w:val="0"/>
        <w:jc w:val="both"/>
        <w:rPr>
          <w:rFonts w:ascii="Arial" w:hAnsi="Arial" w:cs="Arial"/>
          <w:sz w:val="20"/>
          <w:szCs w:val="20"/>
          <w:lang w:val="es-CL"/>
        </w:rPr>
      </w:pPr>
    </w:p>
    <w:p w:rsidR="00F226D1" w:rsidRDefault="007E56E0" w:rsidP="0031411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3 nuevos sistemas de captación de polvo serán ubicados en la planta de óxidos existente, un sistema</w:t>
      </w:r>
      <w:r w:rsidR="007844B6">
        <w:rPr>
          <w:rFonts w:ascii="Arial" w:hAnsi="Arial" w:cs="Arial"/>
          <w:sz w:val="20"/>
          <w:szCs w:val="20"/>
          <w:lang w:val="es-CL"/>
        </w:rPr>
        <w:t xml:space="preserve"> de captación</w:t>
      </w:r>
      <w:r>
        <w:rPr>
          <w:rFonts w:ascii="Arial" w:hAnsi="Arial" w:cs="Arial"/>
          <w:sz w:val="20"/>
          <w:szCs w:val="20"/>
          <w:lang w:val="es-CL"/>
        </w:rPr>
        <w:t xml:space="preserve"> en el</w:t>
      </w:r>
      <w:r w:rsidRPr="007E56E0">
        <w:rPr>
          <w:rFonts w:ascii="Arial" w:hAnsi="Arial" w:cs="Arial"/>
          <w:sz w:val="20"/>
          <w:szCs w:val="20"/>
          <w:lang w:val="es-CL"/>
        </w:rPr>
        <w:t xml:space="preserve"> </w:t>
      </w:r>
      <w:r>
        <w:rPr>
          <w:rFonts w:ascii="Arial" w:hAnsi="Arial" w:cs="Arial"/>
          <w:sz w:val="20"/>
          <w:szCs w:val="20"/>
          <w:lang w:val="es-CL"/>
        </w:rPr>
        <w:t>ár</w:t>
      </w:r>
      <w:r w:rsidRPr="007E56E0">
        <w:rPr>
          <w:rFonts w:ascii="Arial" w:hAnsi="Arial" w:cs="Arial"/>
          <w:sz w:val="20"/>
          <w:szCs w:val="20"/>
          <w:lang w:val="es-CL"/>
        </w:rPr>
        <w:t>ea encapsulada</w:t>
      </w:r>
      <w:r>
        <w:rPr>
          <w:rFonts w:ascii="Arial" w:hAnsi="Arial" w:cs="Arial"/>
          <w:sz w:val="20"/>
          <w:szCs w:val="20"/>
          <w:lang w:val="es-CL"/>
        </w:rPr>
        <w:t xml:space="preserve"> del</w:t>
      </w:r>
      <w:r w:rsidRPr="007E56E0">
        <w:rPr>
          <w:rFonts w:ascii="Arial" w:hAnsi="Arial" w:cs="Arial"/>
          <w:sz w:val="20"/>
          <w:szCs w:val="20"/>
          <w:lang w:val="es-CL"/>
        </w:rPr>
        <w:t xml:space="preserve"> edificio de chancado fino</w:t>
      </w:r>
      <w:r>
        <w:rPr>
          <w:rFonts w:ascii="Arial" w:hAnsi="Arial" w:cs="Arial"/>
          <w:sz w:val="20"/>
          <w:szCs w:val="20"/>
          <w:lang w:val="es-CL"/>
        </w:rPr>
        <w:t xml:space="preserve">, otro sistema </w:t>
      </w:r>
      <w:r w:rsidRPr="007E56E0">
        <w:rPr>
          <w:rFonts w:ascii="Arial" w:hAnsi="Arial" w:cs="Arial"/>
          <w:sz w:val="20"/>
          <w:szCs w:val="20"/>
          <w:lang w:val="es-CL"/>
        </w:rPr>
        <w:t xml:space="preserve">en </w:t>
      </w:r>
      <w:r>
        <w:rPr>
          <w:rFonts w:ascii="Arial" w:hAnsi="Arial" w:cs="Arial"/>
          <w:sz w:val="20"/>
          <w:szCs w:val="20"/>
          <w:lang w:val="es-CL"/>
        </w:rPr>
        <w:t>el á</w:t>
      </w:r>
      <w:r w:rsidRPr="007E56E0">
        <w:rPr>
          <w:rFonts w:ascii="Arial" w:hAnsi="Arial" w:cs="Arial"/>
          <w:sz w:val="20"/>
          <w:szCs w:val="20"/>
          <w:lang w:val="es-CL"/>
        </w:rPr>
        <w:t xml:space="preserve">rea encapsulada </w:t>
      </w:r>
      <w:r w:rsidR="007844B6">
        <w:rPr>
          <w:rFonts w:ascii="Arial" w:hAnsi="Arial" w:cs="Arial"/>
          <w:sz w:val="20"/>
          <w:szCs w:val="20"/>
          <w:lang w:val="es-CL"/>
        </w:rPr>
        <w:t xml:space="preserve">del </w:t>
      </w:r>
      <w:r w:rsidRPr="007E56E0">
        <w:rPr>
          <w:rFonts w:ascii="Arial" w:hAnsi="Arial" w:cs="Arial"/>
          <w:sz w:val="20"/>
          <w:szCs w:val="20"/>
          <w:lang w:val="es-CL"/>
        </w:rPr>
        <w:t>edificio de harneado terciario y tolva alimentación aglomeración</w:t>
      </w:r>
      <w:r>
        <w:rPr>
          <w:rFonts w:ascii="Arial" w:hAnsi="Arial" w:cs="Arial"/>
          <w:sz w:val="20"/>
          <w:szCs w:val="20"/>
          <w:lang w:val="es-CL"/>
        </w:rPr>
        <w:t xml:space="preserve">, </w:t>
      </w:r>
      <w:r w:rsidR="007844B6">
        <w:rPr>
          <w:rFonts w:ascii="Arial" w:hAnsi="Arial" w:cs="Arial"/>
          <w:sz w:val="20"/>
          <w:szCs w:val="20"/>
          <w:lang w:val="es-CL"/>
        </w:rPr>
        <w:t xml:space="preserve">y </w:t>
      </w:r>
      <w:r>
        <w:rPr>
          <w:rFonts w:ascii="Arial" w:hAnsi="Arial" w:cs="Arial"/>
          <w:sz w:val="20"/>
          <w:szCs w:val="20"/>
          <w:lang w:val="es-CL"/>
        </w:rPr>
        <w:t>finalmente un sistema será instalado en el á</w:t>
      </w:r>
      <w:r w:rsidRPr="007E56E0">
        <w:rPr>
          <w:rFonts w:ascii="Arial" w:hAnsi="Arial" w:cs="Arial"/>
          <w:sz w:val="20"/>
          <w:szCs w:val="20"/>
          <w:lang w:val="es-CL"/>
        </w:rPr>
        <w:t>rea encapsulada edificio de chancado fino</w:t>
      </w:r>
      <w:r w:rsidR="00F226D1">
        <w:rPr>
          <w:rFonts w:ascii="Arial" w:hAnsi="Arial" w:cs="Arial"/>
          <w:sz w:val="20"/>
          <w:szCs w:val="20"/>
          <w:lang w:val="es-CL"/>
        </w:rPr>
        <w:t>. El polvo captado por el sistema deberá ser almacenado y devuelto al proceso.</w:t>
      </w:r>
    </w:p>
    <w:p w:rsidR="007E56E0" w:rsidRDefault="007E56E0" w:rsidP="00314110">
      <w:pPr>
        <w:widowControl w:val="0"/>
        <w:autoSpaceDE w:val="0"/>
        <w:autoSpaceDN w:val="0"/>
        <w:adjustRightInd w:val="0"/>
        <w:jc w:val="both"/>
        <w:rPr>
          <w:rFonts w:ascii="Arial" w:hAnsi="Arial" w:cs="Arial"/>
          <w:sz w:val="20"/>
          <w:szCs w:val="20"/>
          <w:lang w:val="es-CL"/>
        </w:rPr>
      </w:pPr>
    </w:p>
    <w:p w:rsid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La siguiente figur</w:t>
      </w:r>
      <w:r w:rsidR="00F226D1">
        <w:rPr>
          <w:rFonts w:ascii="Arial" w:hAnsi="Arial" w:cs="Arial"/>
          <w:sz w:val="20"/>
          <w:szCs w:val="20"/>
          <w:lang w:val="es-CL"/>
        </w:rPr>
        <w:t xml:space="preserve">a </w:t>
      </w:r>
      <w:r w:rsidR="00E230B0">
        <w:rPr>
          <w:rFonts w:ascii="Arial" w:hAnsi="Arial" w:cs="Arial"/>
          <w:sz w:val="20"/>
          <w:szCs w:val="20"/>
          <w:lang w:val="es-CL"/>
        </w:rPr>
        <w:t>re</w:t>
      </w:r>
      <w:r w:rsidR="00F226D1">
        <w:rPr>
          <w:rFonts w:ascii="Arial" w:hAnsi="Arial" w:cs="Arial"/>
          <w:sz w:val="20"/>
          <w:szCs w:val="20"/>
          <w:lang w:val="es-CL"/>
        </w:rPr>
        <w:t>presenta un esquema de los nuevos sistemas de captación de polvo:</w:t>
      </w:r>
    </w:p>
    <w:p w:rsidR="00F226D1" w:rsidRPr="00314110" w:rsidRDefault="00E230B0" w:rsidP="00314110">
      <w:pPr>
        <w:widowControl w:val="0"/>
        <w:autoSpaceDE w:val="0"/>
        <w:autoSpaceDN w:val="0"/>
        <w:adjustRightInd w:val="0"/>
        <w:jc w:val="both"/>
        <w:rPr>
          <w:rFonts w:ascii="Arial" w:hAnsi="Arial" w:cs="Arial"/>
          <w:sz w:val="20"/>
          <w:szCs w:val="20"/>
          <w:lang w:val="es-CL"/>
        </w:rPr>
      </w:pPr>
      <w:r>
        <w:rPr>
          <w:rFonts w:ascii="Arial" w:hAnsi="Arial" w:cs="Arial"/>
          <w:noProof/>
          <w:sz w:val="20"/>
          <w:szCs w:val="20"/>
          <w:lang w:val="es-CL" w:eastAsia="es-CL"/>
        </w:rPr>
        <mc:AlternateContent>
          <mc:Choice Requires="wps">
            <w:drawing>
              <wp:anchor distT="0" distB="0" distL="114300" distR="114300" simplePos="0" relativeHeight="251659264" behindDoc="0" locked="0" layoutInCell="1" allowOverlap="1" wp14:anchorId="08EE61C2" wp14:editId="3C291828">
                <wp:simplePos x="0" y="0"/>
                <wp:positionH relativeFrom="column">
                  <wp:posOffset>2604761</wp:posOffset>
                </wp:positionH>
                <wp:positionV relativeFrom="paragraph">
                  <wp:posOffset>137681</wp:posOffset>
                </wp:positionV>
                <wp:extent cx="395491" cy="498144"/>
                <wp:effectExtent l="0" t="0" r="24130" b="16510"/>
                <wp:wrapNone/>
                <wp:docPr id="6" name="Rectángulo 6"/>
                <wp:cNvGraphicFramePr/>
                <a:graphic xmlns:a="http://schemas.openxmlformats.org/drawingml/2006/main">
                  <a:graphicData uri="http://schemas.microsoft.com/office/word/2010/wordprocessingShape">
                    <wps:wsp>
                      <wps:cNvSpPr/>
                      <wps:spPr>
                        <a:xfrm>
                          <a:off x="0" y="0"/>
                          <a:ext cx="395491" cy="49814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2AA650" id="Rectángulo 6" o:spid="_x0000_s1026" style="position:absolute;margin-left:205.1pt;margin-top:10.85pt;width:31.15pt;height:39.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" filled="f" strokecolor="red" strokeweight="1pt"/>
            </w:pict>
          </mc:Fallback>
        </mc:AlternateContent>
      </w:r>
    </w:p>
    <w:p w:rsidR="00314110" w:rsidRPr="00314110" w:rsidRDefault="00E230B0" w:rsidP="00314110">
      <w:pPr>
        <w:widowControl w:val="0"/>
        <w:autoSpaceDE w:val="0"/>
        <w:autoSpaceDN w:val="0"/>
        <w:adjustRightInd w:val="0"/>
        <w:jc w:val="center"/>
        <w:rPr>
          <w:rFonts w:ascii="Arial" w:hAnsi="Arial" w:cs="Arial"/>
          <w:sz w:val="20"/>
          <w:szCs w:val="20"/>
          <w:lang w:val="es-CL"/>
        </w:rPr>
      </w:pPr>
      <w:r>
        <w:rPr>
          <w:rFonts w:ascii="Arial" w:hAnsi="Arial" w:cs="Arial"/>
          <w:noProof/>
          <w:sz w:val="20"/>
          <w:szCs w:val="20"/>
          <w:lang w:val="es-CL" w:eastAsia="es-CL"/>
        </w:rPr>
        <mc:AlternateContent>
          <mc:Choice Requires="wps">
            <w:drawing>
              <wp:anchor distT="0" distB="0" distL="114300" distR="114300" simplePos="0" relativeHeight="251661312" behindDoc="0" locked="0" layoutInCell="1" allowOverlap="1" wp14:anchorId="11C193C0" wp14:editId="4A4DF954">
                <wp:simplePos x="0" y="0"/>
                <wp:positionH relativeFrom="column">
                  <wp:posOffset>3511550</wp:posOffset>
                </wp:positionH>
                <wp:positionV relativeFrom="paragraph">
                  <wp:posOffset>5080</wp:posOffset>
                </wp:positionV>
                <wp:extent cx="394970" cy="497840"/>
                <wp:effectExtent l="0" t="0" r="24130" b="16510"/>
                <wp:wrapNone/>
                <wp:docPr id="7" name="Rectángulo 7"/>
                <wp:cNvGraphicFramePr/>
                <a:graphic xmlns:a="http://schemas.openxmlformats.org/drawingml/2006/main">
                  <a:graphicData uri="http://schemas.microsoft.com/office/word/2010/wordprocessingShape">
                    <wps:wsp>
                      <wps:cNvSpPr/>
                      <wps:spPr>
                        <a:xfrm>
                          <a:off x="0" y="0"/>
                          <a:ext cx="394970" cy="4978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A511BC" id="Rectángulo 7" o:spid="_x0000_s1026" style="position:absolute;margin-left:276.5pt;margin-top:.4pt;width:31.1pt;height:39.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" filled="f" strokecolor="red" strokeweight="1pt"/>
            </w:pict>
          </mc:Fallback>
        </mc:AlternateContent>
      </w:r>
      <w:r w:rsidR="00F226D1">
        <w:rPr>
          <w:noProof/>
          <w:lang w:val="es-CL" w:eastAsia="es-CL"/>
        </w:rPr>
        <w:drawing>
          <wp:inline distT="0" distB="0" distL="0" distR="0" wp14:anchorId="623622BB" wp14:editId="4806E9D6">
            <wp:extent cx="3347431" cy="3330054"/>
            <wp:effectExtent l="0" t="0" r="5715"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408"/>
                    <a:stretch/>
                  </pic:blipFill>
                  <pic:spPr bwMode="auto">
                    <a:xfrm>
                      <a:off x="0" y="0"/>
                      <a:ext cx="3432452" cy="3414633"/>
                    </a:xfrm>
                    <a:prstGeom prst="rect">
                      <a:avLst/>
                    </a:prstGeom>
                    <a:ln>
                      <a:noFill/>
                    </a:ln>
                    <a:extLst>
                      <a:ext uri="{53640926-AAD7-44D8-BBD7-CCE9431645EC}">
                        <a14:shadowObscured xmlns:a14="http://schemas.microsoft.com/office/drawing/2010/main"/>
                      </a:ext>
                    </a:extLst>
                  </pic:spPr>
                </pic:pic>
              </a:graphicData>
            </a:graphic>
          </wp:inline>
        </w:drawing>
      </w:r>
      <w:r w:rsidR="00F226D1">
        <w:rPr>
          <w:noProof/>
          <w:lang w:val="es-CL" w:eastAsia="es-CL"/>
        </w:rPr>
        <w:t xml:space="preserve"> </w:t>
      </w:r>
      <w:r w:rsidR="00F226D1" w:rsidRPr="00314110">
        <w:rPr>
          <w:noProof/>
          <w:lang w:val="es-CL" w:eastAsia="es-CL"/>
        </w:rPr>
        <w:t xml:space="preserve"> </w:t>
      </w:r>
    </w:p>
    <w:p w:rsidR="00314110" w:rsidRDefault="00E230B0" w:rsidP="0031411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lastRenderedPageBreak/>
        <w:t xml:space="preserve">Los sistemas de captación de polvos proyectados, y que son </w:t>
      </w:r>
      <w:r w:rsidR="00314110" w:rsidRPr="00314110">
        <w:rPr>
          <w:rFonts w:ascii="Arial" w:hAnsi="Arial" w:cs="Arial"/>
          <w:sz w:val="20"/>
          <w:szCs w:val="20"/>
          <w:lang w:val="es-CL"/>
        </w:rPr>
        <w:t>motivo de esta precalificación pública, deberá</w:t>
      </w:r>
      <w:r>
        <w:rPr>
          <w:rFonts w:ascii="Arial" w:hAnsi="Arial" w:cs="Arial"/>
          <w:sz w:val="20"/>
          <w:szCs w:val="20"/>
          <w:lang w:val="es-CL"/>
        </w:rPr>
        <w:t>n</w:t>
      </w:r>
      <w:r w:rsidR="00314110" w:rsidRPr="00314110">
        <w:rPr>
          <w:rFonts w:ascii="Arial" w:hAnsi="Arial" w:cs="Arial"/>
          <w:sz w:val="20"/>
          <w:szCs w:val="20"/>
          <w:lang w:val="es-CL"/>
        </w:rPr>
        <w:t xml:space="preserve"> cumplir con las siguientes condiciones de operación:</w:t>
      </w:r>
    </w:p>
    <w:p w:rsidR="00EE375A" w:rsidRPr="00314110" w:rsidRDefault="00EE375A" w:rsidP="00314110">
      <w:pPr>
        <w:widowControl w:val="0"/>
        <w:autoSpaceDE w:val="0"/>
        <w:autoSpaceDN w:val="0"/>
        <w:adjustRightInd w:val="0"/>
        <w:jc w:val="both"/>
        <w:rPr>
          <w:rFonts w:ascii="Arial" w:hAnsi="Arial" w:cs="Arial"/>
          <w:sz w:val="20"/>
          <w:szCs w:val="20"/>
          <w:lang w:val="es-CL"/>
        </w:rPr>
      </w:pPr>
    </w:p>
    <w:p w:rsidR="00314110" w:rsidRDefault="00E230B0" w:rsidP="00E230B0">
      <w:pPr>
        <w:widowControl w:val="0"/>
        <w:autoSpaceDE w:val="0"/>
        <w:autoSpaceDN w:val="0"/>
        <w:adjustRightInd w:val="0"/>
        <w:jc w:val="center"/>
        <w:rPr>
          <w:rFonts w:ascii="Arial" w:hAnsi="Arial" w:cs="Arial"/>
          <w:sz w:val="20"/>
          <w:szCs w:val="20"/>
          <w:lang w:val="es-CL"/>
        </w:rPr>
      </w:pPr>
      <w:r w:rsidRPr="00E230B0">
        <w:rPr>
          <w:noProof/>
          <w:lang w:val="es-CL" w:eastAsia="es-CL"/>
        </w:rPr>
        <w:drawing>
          <wp:inline distT="0" distB="0" distL="0" distR="0">
            <wp:extent cx="4087505" cy="2264289"/>
            <wp:effectExtent l="0" t="0" r="8255"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3747" cy="2267747"/>
                    </a:xfrm>
                    <a:prstGeom prst="rect">
                      <a:avLst/>
                    </a:prstGeom>
                    <a:noFill/>
                    <a:ln>
                      <a:noFill/>
                    </a:ln>
                  </pic:spPr>
                </pic:pic>
              </a:graphicData>
            </a:graphic>
          </wp:inline>
        </w:drawing>
      </w:r>
    </w:p>
    <w:p w:rsidR="00E230B0" w:rsidRDefault="00E230B0" w:rsidP="00E230B0">
      <w:pPr>
        <w:widowControl w:val="0"/>
        <w:autoSpaceDE w:val="0"/>
        <w:autoSpaceDN w:val="0"/>
        <w:adjustRightInd w:val="0"/>
        <w:jc w:val="center"/>
        <w:rPr>
          <w:rFonts w:ascii="Arial" w:hAnsi="Arial" w:cs="Arial"/>
          <w:sz w:val="20"/>
          <w:szCs w:val="20"/>
          <w:lang w:val="es-CL"/>
        </w:rPr>
      </w:pPr>
    </w:p>
    <w:p w:rsidR="00E230B0" w:rsidRPr="00314110" w:rsidRDefault="00E230B0" w:rsidP="00E230B0">
      <w:pPr>
        <w:widowControl w:val="0"/>
        <w:autoSpaceDE w:val="0"/>
        <w:autoSpaceDN w:val="0"/>
        <w:adjustRightInd w:val="0"/>
        <w:jc w:val="center"/>
        <w:rPr>
          <w:rFonts w:ascii="Arial" w:hAnsi="Arial" w:cs="Arial"/>
          <w:sz w:val="20"/>
          <w:szCs w:val="20"/>
          <w:lang w:val="es-CL"/>
        </w:rPr>
      </w:pPr>
      <w:r w:rsidRPr="00E230B0">
        <w:rPr>
          <w:noProof/>
          <w:lang w:val="es-CL" w:eastAsia="es-CL"/>
        </w:rPr>
        <w:drawing>
          <wp:inline distT="0" distB="0" distL="0" distR="0">
            <wp:extent cx="4082221" cy="2165473"/>
            <wp:effectExtent l="0" t="0" r="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7505" cy="2173580"/>
                    </a:xfrm>
                    <a:prstGeom prst="rect">
                      <a:avLst/>
                    </a:prstGeom>
                    <a:noFill/>
                    <a:ln>
                      <a:noFill/>
                    </a:ln>
                  </pic:spPr>
                </pic:pic>
              </a:graphicData>
            </a:graphic>
          </wp:inline>
        </w:drawing>
      </w:r>
    </w:p>
    <w:p w:rsidR="00314110" w:rsidRDefault="00314110" w:rsidP="00314110">
      <w:pPr>
        <w:widowControl w:val="0"/>
        <w:autoSpaceDE w:val="0"/>
        <w:autoSpaceDN w:val="0"/>
        <w:adjustRightInd w:val="0"/>
        <w:jc w:val="both"/>
        <w:rPr>
          <w:rFonts w:ascii="Arial" w:hAnsi="Arial" w:cs="Arial"/>
          <w:sz w:val="20"/>
          <w:szCs w:val="20"/>
          <w:lang w:val="es-CL"/>
        </w:rPr>
      </w:pPr>
    </w:p>
    <w:p w:rsidR="00E230B0" w:rsidRDefault="00E230B0" w:rsidP="00E230B0">
      <w:pPr>
        <w:widowControl w:val="0"/>
        <w:autoSpaceDE w:val="0"/>
        <w:autoSpaceDN w:val="0"/>
        <w:adjustRightInd w:val="0"/>
        <w:jc w:val="center"/>
        <w:rPr>
          <w:rFonts w:ascii="Arial" w:hAnsi="Arial" w:cs="Arial"/>
          <w:sz w:val="20"/>
          <w:szCs w:val="20"/>
          <w:lang w:val="es-CL"/>
        </w:rPr>
      </w:pPr>
      <w:r w:rsidRPr="00E230B0">
        <w:rPr>
          <w:noProof/>
          <w:lang w:val="es-CL" w:eastAsia="es-CL"/>
        </w:rPr>
        <w:drawing>
          <wp:inline distT="0" distB="0" distL="0" distR="0">
            <wp:extent cx="4087504" cy="2248930"/>
            <wp:effectExtent l="0" t="0" r="825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02205" cy="2257018"/>
                    </a:xfrm>
                    <a:prstGeom prst="rect">
                      <a:avLst/>
                    </a:prstGeom>
                    <a:noFill/>
                    <a:ln>
                      <a:noFill/>
                    </a:ln>
                  </pic:spPr>
                </pic:pic>
              </a:graphicData>
            </a:graphic>
          </wp:inline>
        </w:drawing>
      </w:r>
    </w:p>
    <w:p w:rsidR="00E230B0" w:rsidRDefault="00E230B0" w:rsidP="00314110">
      <w:pPr>
        <w:widowControl w:val="0"/>
        <w:autoSpaceDE w:val="0"/>
        <w:autoSpaceDN w:val="0"/>
        <w:adjustRightInd w:val="0"/>
        <w:jc w:val="both"/>
        <w:rPr>
          <w:rFonts w:ascii="Arial" w:hAnsi="Arial" w:cs="Arial"/>
          <w:sz w:val="20"/>
          <w:szCs w:val="20"/>
          <w:lang w:val="es-CL"/>
        </w:rPr>
      </w:pPr>
    </w:p>
    <w:p w:rsidR="00E230B0" w:rsidRPr="00314110" w:rsidRDefault="00E230B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r w:rsidRPr="00314110">
        <w:rPr>
          <w:rFonts w:ascii="Arial" w:hAnsi="Arial" w:cs="Arial"/>
          <w:sz w:val="20"/>
          <w:szCs w:val="20"/>
          <w:lang w:val="es-CL"/>
        </w:rPr>
        <w:t xml:space="preserve">El suministro comprende de </w:t>
      </w:r>
      <w:r w:rsidR="00EE375A">
        <w:rPr>
          <w:rFonts w:ascii="Arial" w:hAnsi="Arial" w:cs="Arial"/>
          <w:sz w:val="20"/>
          <w:szCs w:val="20"/>
          <w:lang w:val="es-CL"/>
        </w:rPr>
        <w:t>3 sistemas de captación de polvos,</w:t>
      </w:r>
      <w:r w:rsidRPr="00314110">
        <w:rPr>
          <w:rFonts w:ascii="Arial" w:hAnsi="Arial" w:cs="Arial"/>
          <w:sz w:val="20"/>
          <w:szCs w:val="20"/>
          <w:lang w:val="es-CL"/>
        </w:rPr>
        <w:t xml:space="preserve"> completo</w:t>
      </w:r>
      <w:r w:rsidR="00EE375A">
        <w:rPr>
          <w:rFonts w:ascii="Arial" w:hAnsi="Arial" w:cs="Arial"/>
          <w:sz w:val="20"/>
          <w:szCs w:val="20"/>
          <w:lang w:val="es-CL"/>
        </w:rPr>
        <w:t>s</w:t>
      </w:r>
      <w:r w:rsidRPr="00314110">
        <w:rPr>
          <w:rFonts w:ascii="Arial" w:hAnsi="Arial" w:cs="Arial"/>
          <w:sz w:val="20"/>
          <w:szCs w:val="20"/>
          <w:lang w:val="es-CL"/>
        </w:rPr>
        <w:t>, listo</w:t>
      </w:r>
      <w:r w:rsidR="00EE375A">
        <w:rPr>
          <w:rFonts w:ascii="Arial" w:hAnsi="Arial" w:cs="Arial"/>
          <w:sz w:val="20"/>
          <w:szCs w:val="20"/>
          <w:lang w:val="es-CL"/>
        </w:rPr>
        <w:t>s</w:t>
      </w:r>
      <w:r w:rsidRPr="00314110">
        <w:rPr>
          <w:rFonts w:ascii="Arial" w:hAnsi="Arial" w:cs="Arial"/>
          <w:sz w:val="20"/>
          <w:szCs w:val="20"/>
          <w:lang w:val="es-CL"/>
        </w:rPr>
        <w:t xml:space="preserve"> para instalación, que debe incluir, pero sin limitarse, a lo siguiente:</w:t>
      </w:r>
    </w:p>
    <w:p w:rsidR="00314110" w:rsidRPr="00314110" w:rsidRDefault="00314110" w:rsidP="00314110">
      <w:pPr>
        <w:widowControl w:val="0"/>
        <w:autoSpaceDE w:val="0"/>
        <w:autoSpaceDN w:val="0"/>
        <w:adjustRightInd w:val="0"/>
        <w:jc w:val="both"/>
        <w:rPr>
          <w:rFonts w:ascii="Arial" w:hAnsi="Arial" w:cs="Arial"/>
          <w:sz w:val="20"/>
          <w:szCs w:val="20"/>
          <w:lang w:val="es-CL"/>
        </w:rPr>
      </w:pPr>
    </w:p>
    <w:tbl>
      <w:tblPr>
        <w:tblW w:w="9650" w:type="dxa"/>
        <w:jc w:val="center"/>
        <w:tblLayout w:type="fixed"/>
        <w:tblCellMar>
          <w:left w:w="0" w:type="dxa"/>
          <w:right w:w="0" w:type="dxa"/>
        </w:tblCellMar>
        <w:tblLook w:val="04A0" w:firstRow="1" w:lastRow="0" w:firstColumn="1" w:lastColumn="0" w:noHBand="0" w:noVBand="1"/>
      </w:tblPr>
      <w:tblGrid>
        <w:gridCol w:w="699"/>
        <w:gridCol w:w="1753"/>
        <w:gridCol w:w="5072"/>
        <w:gridCol w:w="992"/>
        <w:gridCol w:w="1134"/>
      </w:tblGrid>
      <w:tr w:rsidR="00314110" w:rsidRPr="00314110" w:rsidTr="00EE375A">
        <w:trPr>
          <w:tblHeader/>
          <w:jc w:val="center"/>
        </w:trPr>
        <w:tc>
          <w:tcPr>
            <w:tcW w:w="699"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893F09">
            <w:pPr>
              <w:pStyle w:val="Textoindependiente"/>
              <w:spacing w:before="60" w:after="60"/>
              <w:jc w:val="center"/>
              <w:rPr>
                <w:rFonts w:ascii="Arial" w:hAnsi="Arial" w:cs="Arial"/>
                <w:b/>
                <w:bCs/>
                <w:sz w:val="20"/>
              </w:rPr>
            </w:pPr>
            <w:r w:rsidRPr="00314110">
              <w:rPr>
                <w:rFonts w:ascii="Arial" w:hAnsi="Arial" w:cs="Arial"/>
                <w:b/>
                <w:bCs/>
                <w:sz w:val="20"/>
              </w:rPr>
              <w:lastRenderedPageBreak/>
              <w:t>ITEM</w:t>
            </w:r>
          </w:p>
        </w:tc>
        <w:tc>
          <w:tcPr>
            <w:tcW w:w="175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vAlign w:val="center"/>
            <w:hideMark/>
          </w:tcPr>
          <w:p w:rsidR="00314110" w:rsidRPr="00314110" w:rsidRDefault="00314110" w:rsidP="00893F09">
            <w:pPr>
              <w:pStyle w:val="Textoindependiente"/>
              <w:spacing w:before="60" w:after="60"/>
              <w:jc w:val="center"/>
              <w:rPr>
                <w:rFonts w:ascii="Arial" w:hAnsi="Arial" w:cs="Arial"/>
                <w:b/>
                <w:bCs/>
                <w:sz w:val="20"/>
              </w:rPr>
            </w:pPr>
            <w:r w:rsidRPr="00314110">
              <w:rPr>
                <w:rFonts w:ascii="Arial" w:hAnsi="Arial" w:cs="Arial"/>
                <w:b/>
                <w:bCs/>
                <w:sz w:val="20"/>
              </w:rPr>
              <w:t>TAG</w:t>
            </w:r>
          </w:p>
        </w:tc>
        <w:tc>
          <w:tcPr>
            <w:tcW w:w="5072" w:type="dxa"/>
            <w:tcBorders>
              <w:top w:val="single" w:sz="8" w:space="0" w:color="auto"/>
              <w:left w:val="nil"/>
              <w:bottom w:val="single" w:sz="8" w:space="0" w:color="auto"/>
              <w:right w:val="single" w:sz="8" w:space="0" w:color="auto"/>
            </w:tcBorders>
            <w:shd w:val="clear" w:color="auto" w:fill="FFC000"/>
            <w:vAlign w:val="center"/>
          </w:tcPr>
          <w:p w:rsidR="00314110" w:rsidRPr="00314110" w:rsidRDefault="00314110" w:rsidP="00893F09">
            <w:pPr>
              <w:pStyle w:val="Textoindependiente"/>
              <w:spacing w:before="60" w:after="60"/>
              <w:jc w:val="center"/>
              <w:rPr>
                <w:rFonts w:ascii="Arial" w:hAnsi="Arial" w:cs="Arial"/>
                <w:b/>
                <w:bCs/>
                <w:sz w:val="20"/>
              </w:rPr>
            </w:pPr>
            <w:r w:rsidRPr="00314110">
              <w:rPr>
                <w:rFonts w:ascii="Arial" w:hAnsi="Arial" w:cs="Arial"/>
                <w:b/>
                <w:bCs/>
                <w:sz w:val="20"/>
              </w:rPr>
              <w:t>DESCRIPCIÓN</w:t>
            </w:r>
          </w:p>
        </w:tc>
        <w:tc>
          <w:tcPr>
            <w:tcW w:w="992" w:type="dxa"/>
            <w:tcBorders>
              <w:top w:val="single" w:sz="8" w:space="0" w:color="auto"/>
              <w:left w:val="nil"/>
              <w:bottom w:val="single" w:sz="8" w:space="0" w:color="auto"/>
              <w:right w:val="single" w:sz="8" w:space="0" w:color="auto"/>
            </w:tcBorders>
            <w:shd w:val="clear" w:color="auto" w:fill="FFC000"/>
          </w:tcPr>
          <w:p w:rsidR="00314110" w:rsidRPr="00314110" w:rsidRDefault="00314110" w:rsidP="00893F09">
            <w:pPr>
              <w:pStyle w:val="Textoindependiente"/>
              <w:spacing w:before="60" w:after="60"/>
              <w:jc w:val="center"/>
              <w:rPr>
                <w:rFonts w:ascii="Arial" w:hAnsi="Arial" w:cs="Arial"/>
                <w:b/>
                <w:bCs/>
                <w:sz w:val="20"/>
              </w:rPr>
            </w:pPr>
            <w:r w:rsidRPr="00314110">
              <w:rPr>
                <w:rFonts w:ascii="Arial" w:hAnsi="Arial" w:cs="Arial"/>
                <w:b/>
                <w:bCs/>
                <w:sz w:val="20"/>
              </w:rPr>
              <w:t>UNIDAD</w:t>
            </w:r>
          </w:p>
        </w:tc>
        <w:tc>
          <w:tcPr>
            <w:tcW w:w="1134" w:type="dxa"/>
            <w:tcBorders>
              <w:top w:val="single" w:sz="8" w:space="0" w:color="auto"/>
              <w:left w:val="nil"/>
              <w:bottom w:val="single" w:sz="8" w:space="0" w:color="auto"/>
              <w:right w:val="single" w:sz="8" w:space="0" w:color="auto"/>
            </w:tcBorders>
            <w:shd w:val="clear" w:color="auto" w:fill="FFC000"/>
          </w:tcPr>
          <w:p w:rsidR="00314110" w:rsidRPr="00314110" w:rsidRDefault="00314110" w:rsidP="00893F09">
            <w:pPr>
              <w:pStyle w:val="Textoindependiente"/>
              <w:spacing w:before="60" w:after="60"/>
              <w:jc w:val="center"/>
              <w:rPr>
                <w:rFonts w:ascii="Arial" w:hAnsi="Arial" w:cs="Arial"/>
                <w:b/>
                <w:bCs/>
                <w:sz w:val="20"/>
              </w:rPr>
            </w:pPr>
            <w:r w:rsidRPr="00314110">
              <w:rPr>
                <w:rFonts w:ascii="Arial" w:hAnsi="Arial" w:cs="Arial"/>
                <w:b/>
                <w:bCs/>
                <w:sz w:val="20"/>
              </w:rPr>
              <w:t>CANTIDAD</w:t>
            </w:r>
          </w:p>
        </w:tc>
      </w:tr>
      <w:tr w:rsidR="00893F09" w:rsidRPr="00314110" w:rsidTr="00EE375A">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93F09" w:rsidRPr="00314110" w:rsidRDefault="00893F09" w:rsidP="00893F09">
            <w:pPr>
              <w:pStyle w:val="Textoindependiente"/>
              <w:spacing w:before="60" w:after="60"/>
              <w:jc w:val="center"/>
              <w:rPr>
                <w:rFonts w:ascii="Arial" w:hAnsi="Arial" w:cs="Arial"/>
                <w:bCs/>
                <w:sz w:val="20"/>
              </w:rPr>
            </w:pPr>
            <w:r w:rsidRPr="00314110">
              <w:rPr>
                <w:rFonts w:ascii="Arial" w:hAnsi="Arial" w:cs="Arial"/>
                <w:bCs/>
                <w:sz w:val="20"/>
              </w:rPr>
              <w:t>1</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893F09" w:rsidRPr="00893F09" w:rsidRDefault="00893F09" w:rsidP="00893F09">
            <w:pPr>
              <w:pStyle w:val="Textoindependiente"/>
              <w:spacing w:before="60" w:after="60"/>
              <w:jc w:val="center"/>
              <w:rPr>
                <w:rFonts w:ascii="Arial" w:hAnsi="Arial" w:cs="Arial"/>
                <w:sz w:val="20"/>
              </w:rPr>
            </w:pPr>
            <w:r w:rsidRPr="00893F09">
              <w:rPr>
                <w:rFonts w:ascii="Arial" w:hAnsi="Arial" w:cs="Arial"/>
                <w:sz w:val="20"/>
              </w:rPr>
              <w:t>03130-CDP-101</w:t>
            </w:r>
          </w:p>
        </w:tc>
        <w:tc>
          <w:tcPr>
            <w:tcW w:w="5072" w:type="dxa"/>
            <w:tcBorders>
              <w:top w:val="single" w:sz="8" w:space="0" w:color="auto"/>
              <w:left w:val="nil"/>
              <w:bottom w:val="single" w:sz="8" w:space="0" w:color="auto"/>
              <w:right w:val="single" w:sz="8" w:space="0" w:color="auto"/>
            </w:tcBorders>
            <w:tcMar>
              <w:left w:w="113" w:type="dxa"/>
              <w:right w:w="113" w:type="dxa"/>
            </w:tcMar>
          </w:tcPr>
          <w:p w:rsidR="00893F09" w:rsidRDefault="00EB5D54" w:rsidP="00893F09">
            <w:pPr>
              <w:jc w:val="both"/>
              <w:rPr>
                <w:rFonts w:ascii="Arial" w:eastAsia="Calibri" w:hAnsi="Arial" w:cs="Arial"/>
                <w:sz w:val="20"/>
                <w:szCs w:val="20"/>
                <w:lang w:val="es-ES_tradnl"/>
              </w:rPr>
            </w:pPr>
            <w:r>
              <w:rPr>
                <w:rFonts w:ascii="Arial" w:eastAsia="Calibri" w:hAnsi="Arial" w:cs="Arial"/>
                <w:sz w:val="20"/>
                <w:szCs w:val="20"/>
                <w:lang w:val="es-ES_tradnl"/>
              </w:rPr>
              <w:t>Sistema colector de p</w:t>
            </w:r>
            <w:r w:rsidR="00893F09" w:rsidRPr="00893F09">
              <w:rPr>
                <w:rFonts w:ascii="Arial" w:eastAsia="Calibri" w:hAnsi="Arial" w:cs="Arial"/>
                <w:sz w:val="20"/>
                <w:szCs w:val="20"/>
                <w:lang w:val="es-ES_tradnl"/>
              </w:rPr>
              <w:t xml:space="preserve">olvo </w:t>
            </w:r>
            <w:r>
              <w:rPr>
                <w:rFonts w:ascii="Arial" w:eastAsia="Calibri" w:hAnsi="Arial" w:cs="Arial"/>
                <w:sz w:val="20"/>
                <w:szCs w:val="20"/>
                <w:lang w:val="es-ES_tradnl"/>
              </w:rPr>
              <w:t>ubicado en á</w:t>
            </w:r>
            <w:r w:rsidR="00893F09" w:rsidRPr="00893F09">
              <w:rPr>
                <w:rFonts w:ascii="Arial" w:eastAsia="Calibri" w:hAnsi="Arial" w:cs="Arial"/>
                <w:sz w:val="20"/>
                <w:szCs w:val="20"/>
                <w:lang w:val="es-ES_tradnl"/>
              </w:rPr>
              <w:t>rea encapsulada edificio de chancado fino (Planta de Óxidos)</w:t>
            </w:r>
            <w:r w:rsidR="00893F09" w:rsidRPr="00314110">
              <w:rPr>
                <w:rFonts w:ascii="Arial" w:eastAsia="Calibri" w:hAnsi="Arial" w:cs="Arial"/>
                <w:sz w:val="20"/>
                <w:szCs w:val="20"/>
                <w:lang w:val="es-ES_tradnl"/>
              </w:rPr>
              <w:t>.</w:t>
            </w:r>
            <w:r>
              <w:rPr>
                <w:rFonts w:ascii="Arial" w:eastAsia="Calibri" w:hAnsi="Arial" w:cs="Arial"/>
                <w:sz w:val="20"/>
                <w:szCs w:val="20"/>
                <w:lang w:val="es-ES_tradnl"/>
              </w:rPr>
              <w:t xml:space="preserve"> </w:t>
            </w:r>
            <w:r w:rsidRPr="00EB5D54">
              <w:rPr>
                <w:rFonts w:ascii="Arial" w:eastAsia="Calibri" w:hAnsi="Arial" w:cs="Arial"/>
                <w:sz w:val="20"/>
                <w:szCs w:val="20"/>
                <w:lang w:val="es-ES_tradnl"/>
              </w:rPr>
              <w:t>Debe incluir, pero no limitarse a los siguientes componentes:</w:t>
            </w:r>
          </w:p>
          <w:p w:rsidR="00EB5D54" w:rsidRPr="00314110" w:rsidRDefault="00EB5D54" w:rsidP="00893F09">
            <w:pPr>
              <w:jc w:val="both"/>
              <w:rPr>
                <w:rFonts w:ascii="Arial" w:eastAsia="Calibri" w:hAnsi="Arial" w:cs="Arial"/>
                <w:sz w:val="20"/>
                <w:szCs w:val="20"/>
                <w:lang w:val="es-ES_tradnl"/>
              </w:rPr>
            </w:pPr>
          </w:p>
          <w:p w:rsidR="00893F09" w:rsidRDefault="00893F09" w:rsidP="00893F09">
            <w:pPr>
              <w:pStyle w:val="Prrafodelista"/>
              <w:numPr>
                <w:ilvl w:val="0"/>
                <w:numId w:val="32"/>
              </w:numPr>
              <w:jc w:val="both"/>
              <w:rPr>
                <w:rFonts w:ascii="Arial" w:eastAsia="Calibri" w:hAnsi="Arial" w:cs="Arial"/>
                <w:sz w:val="20"/>
                <w:szCs w:val="20"/>
                <w:lang w:val="es-ES_tradnl"/>
              </w:rPr>
            </w:pPr>
            <w:r w:rsidRPr="00893F09">
              <w:rPr>
                <w:rFonts w:ascii="Arial" w:eastAsia="Calibri" w:hAnsi="Arial" w:cs="Arial"/>
                <w:sz w:val="20"/>
                <w:szCs w:val="20"/>
                <w:lang w:val="es-ES_tradnl"/>
              </w:rPr>
              <w:t>Colector, filtro de mangas o cartuchos, con todos sus implementos de</w:t>
            </w:r>
            <w:r>
              <w:rPr>
                <w:rFonts w:ascii="Arial" w:eastAsia="Calibri" w:hAnsi="Arial" w:cs="Arial"/>
                <w:sz w:val="20"/>
                <w:szCs w:val="20"/>
                <w:lang w:val="es-ES_tradnl"/>
              </w:rPr>
              <w:t xml:space="preserve"> </w:t>
            </w:r>
            <w:r w:rsidRPr="00893F09">
              <w:rPr>
                <w:rFonts w:ascii="Arial" w:eastAsia="Calibri" w:hAnsi="Arial" w:cs="Arial"/>
                <w:sz w:val="20"/>
                <w:szCs w:val="20"/>
                <w:lang w:val="es-ES_tradnl"/>
              </w:rPr>
              <w:t>operación y control.</w:t>
            </w:r>
          </w:p>
          <w:p w:rsidR="00893F09" w:rsidRDefault="00893F09" w:rsidP="00893F09">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Sistema automático de limpieza de mangas.</w:t>
            </w:r>
          </w:p>
          <w:p w:rsidR="00EB5D54" w:rsidRDefault="00893F09" w:rsidP="00EB5D54">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Válvula</w:t>
            </w:r>
            <w:r w:rsidR="00EB5D54">
              <w:rPr>
                <w:rFonts w:ascii="Arial" w:eastAsia="Calibri" w:hAnsi="Arial" w:cs="Arial"/>
                <w:sz w:val="20"/>
                <w:szCs w:val="20"/>
                <w:lang w:val="es-ES_tradnl"/>
              </w:rPr>
              <w:t>s</w:t>
            </w:r>
            <w:r>
              <w:rPr>
                <w:rFonts w:ascii="Arial" w:eastAsia="Calibri" w:hAnsi="Arial" w:cs="Arial"/>
                <w:sz w:val="20"/>
                <w:szCs w:val="20"/>
                <w:lang w:val="es-ES_tradnl"/>
              </w:rPr>
              <w:t xml:space="preserve"> guillotina</w:t>
            </w:r>
            <w:r w:rsidR="00EB5D54">
              <w:rPr>
                <w:rFonts w:ascii="Arial" w:eastAsia="Calibri" w:hAnsi="Arial" w:cs="Arial"/>
                <w:sz w:val="20"/>
                <w:szCs w:val="20"/>
                <w:lang w:val="es-ES_tradnl"/>
              </w:rPr>
              <w:t>s (</w:t>
            </w:r>
            <w:proofErr w:type="spellStart"/>
            <w:r w:rsidR="00EB5D54">
              <w:rPr>
                <w:rFonts w:ascii="Arial" w:eastAsia="Calibri" w:hAnsi="Arial" w:cs="Arial"/>
                <w:sz w:val="20"/>
                <w:szCs w:val="20"/>
                <w:lang w:val="es-ES_tradnl"/>
              </w:rPr>
              <w:t>dampers</w:t>
            </w:r>
            <w:proofErr w:type="spellEnd"/>
            <w:r w:rsidR="00EB5D54">
              <w:rPr>
                <w:rFonts w:ascii="Arial" w:eastAsia="Calibri" w:hAnsi="Arial" w:cs="Arial"/>
                <w:sz w:val="20"/>
                <w:szCs w:val="20"/>
                <w:lang w:val="es-ES_tradnl"/>
              </w:rPr>
              <w:t>).</w:t>
            </w:r>
          </w:p>
          <w:p w:rsidR="00893F09" w:rsidRPr="00EB5D54" w:rsidRDefault="00EB5D54" w:rsidP="00EB5D54">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Válvula</w:t>
            </w:r>
            <w:r w:rsidR="00893F09" w:rsidRPr="00EB5D54">
              <w:rPr>
                <w:rFonts w:ascii="Arial" w:eastAsia="Calibri" w:hAnsi="Arial" w:cs="Arial"/>
                <w:sz w:val="20"/>
                <w:szCs w:val="20"/>
                <w:lang w:val="es-ES_tradnl"/>
              </w:rPr>
              <w:t xml:space="preserve"> rotatoria (de ser requerida).</w:t>
            </w:r>
          </w:p>
          <w:p w:rsidR="00893F09" w:rsidRDefault="00893F09" w:rsidP="00893F09">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Ventilador extractor.</w:t>
            </w:r>
          </w:p>
          <w:p w:rsidR="00893F09" w:rsidRDefault="00893F09" w:rsidP="00893F09">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Panel de control (PLC).</w:t>
            </w:r>
          </w:p>
          <w:p w:rsidR="00893F09" w:rsidRDefault="00893F09" w:rsidP="00893F09">
            <w:pPr>
              <w:pStyle w:val="Prrafodelista"/>
              <w:numPr>
                <w:ilvl w:val="0"/>
                <w:numId w:val="32"/>
              </w:numPr>
              <w:jc w:val="both"/>
              <w:rPr>
                <w:rFonts w:ascii="Arial" w:eastAsia="Calibri" w:hAnsi="Arial" w:cs="Arial"/>
                <w:sz w:val="20"/>
                <w:szCs w:val="20"/>
                <w:lang w:val="es-ES_tradnl"/>
              </w:rPr>
            </w:pPr>
            <w:r w:rsidRPr="00893F09">
              <w:rPr>
                <w:rFonts w:ascii="Arial" w:eastAsia="Calibri" w:hAnsi="Arial" w:cs="Arial"/>
                <w:sz w:val="20"/>
                <w:szCs w:val="20"/>
                <w:lang w:val="es-ES_tradnl"/>
              </w:rPr>
              <w:t>Componentes eléctricos y de control</w:t>
            </w:r>
            <w:r>
              <w:rPr>
                <w:rFonts w:ascii="Arial" w:eastAsia="Calibri" w:hAnsi="Arial" w:cs="Arial"/>
                <w:sz w:val="20"/>
                <w:szCs w:val="20"/>
                <w:lang w:val="es-ES_tradnl"/>
              </w:rPr>
              <w:t>.</w:t>
            </w:r>
          </w:p>
          <w:p w:rsidR="00893F09" w:rsidRDefault="00893F09" w:rsidP="00893F09">
            <w:pPr>
              <w:pStyle w:val="Prrafodelista"/>
              <w:numPr>
                <w:ilvl w:val="0"/>
                <w:numId w:val="32"/>
              </w:numPr>
              <w:jc w:val="both"/>
              <w:rPr>
                <w:rFonts w:ascii="Arial" w:eastAsia="Calibri" w:hAnsi="Arial" w:cs="Arial"/>
                <w:sz w:val="20"/>
                <w:szCs w:val="20"/>
                <w:lang w:val="es-ES_tradnl"/>
              </w:rPr>
            </w:pPr>
            <w:r w:rsidRPr="00893F09">
              <w:rPr>
                <w:rFonts w:ascii="Arial" w:eastAsia="Calibri" w:hAnsi="Arial" w:cs="Arial"/>
                <w:sz w:val="20"/>
                <w:szCs w:val="20"/>
                <w:lang w:val="es-ES_tradnl"/>
              </w:rPr>
              <w:t>Chimenea de descarga aire limpio con plataforma y escala de gato</w:t>
            </w:r>
            <w:r>
              <w:rPr>
                <w:rFonts w:ascii="Arial" w:eastAsia="Calibri" w:hAnsi="Arial" w:cs="Arial"/>
                <w:sz w:val="20"/>
                <w:szCs w:val="20"/>
                <w:lang w:val="es-ES_tradnl"/>
              </w:rPr>
              <w:t>.</w:t>
            </w:r>
          </w:p>
          <w:p w:rsidR="00893F09" w:rsidRDefault="00893F09" w:rsidP="00893F09">
            <w:pPr>
              <w:pStyle w:val="Prrafodelista"/>
              <w:numPr>
                <w:ilvl w:val="0"/>
                <w:numId w:val="32"/>
              </w:numPr>
              <w:jc w:val="both"/>
              <w:rPr>
                <w:rFonts w:ascii="Arial" w:eastAsia="Calibri" w:hAnsi="Arial" w:cs="Arial"/>
                <w:sz w:val="20"/>
                <w:szCs w:val="20"/>
                <w:lang w:val="es-ES_tradnl"/>
              </w:rPr>
            </w:pPr>
            <w:r>
              <w:rPr>
                <w:rFonts w:ascii="Arial" w:eastAsia="Calibri" w:hAnsi="Arial" w:cs="Arial"/>
                <w:sz w:val="20"/>
                <w:szCs w:val="20"/>
                <w:lang w:val="es-ES_tradnl"/>
              </w:rPr>
              <w:t>C</w:t>
            </w:r>
            <w:r w:rsidRPr="00893F09">
              <w:rPr>
                <w:rFonts w:ascii="Arial" w:eastAsia="Calibri" w:hAnsi="Arial" w:cs="Arial"/>
                <w:sz w:val="20"/>
                <w:szCs w:val="20"/>
                <w:lang w:val="es-ES_tradnl"/>
              </w:rPr>
              <w:t>ampanas, ductos, ramales, piezas especiales, puertas de inspección y de limpieza uniones flexibles, puertos de medición de</w:t>
            </w:r>
            <w:r>
              <w:rPr>
                <w:rFonts w:ascii="Arial" w:eastAsia="Calibri" w:hAnsi="Arial" w:cs="Arial"/>
                <w:sz w:val="20"/>
                <w:szCs w:val="20"/>
                <w:lang w:val="es-ES_tradnl"/>
              </w:rPr>
              <w:t xml:space="preserve"> </w:t>
            </w:r>
            <w:r w:rsidRPr="00893F09">
              <w:rPr>
                <w:rFonts w:ascii="Arial" w:eastAsia="Calibri" w:hAnsi="Arial" w:cs="Arial"/>
                <w:sz w:val="20"/>
                <w:szCs w:val="20"/>
                <w:lang w:val="es-ES_tradnl"/>
              </w:rPr>
              <w:t>presiones, etc.</w:t>
            </w:r>
          </w:p>
          <w:p w:rsidR="00893F09" w:rsidRPr="00893F09" w:rsidRDefault="00893F09" w:rsidP="00893F09">
            <w:pPr>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893F09" w:rsidRPr="00314110" w:rsidRDefault="00893F09" w:rsidP="00893F09">
            <w:pPr>
              <w:pStyle w:val="Textoindependiente"/>
              <w:spacing w:before="60" w:after="60"/>
              <w:jc w:val="center"/>
              <w:rPr>
                <w:rFonts w:ascii="Arial" w:hAnsi="Arial" w:cs="Arial"/>
                <w:bCs/>
                <w:sz w:val="20"/>
              </w:rPr>
            </w:pPr>
            <w:r w:rsidRPr="00314110">
              <w:rPr>
                <w:rFonts w:ascii="Arial" w:hAnsi="Arial" w:cs="Arial"/>
                <w:bCs/>
                <w:sz w:val="20"/>
              </w:rPr>
              <w:t>1</w:t>
            </w:r>
          </w:p>
        </w:tc>
        <w:tc>
          <w:tcPr>
            <w:tcW w:w="1134" w:type="dxa"/>
            <w:tcBorders>
              <w:top w:val="single" w:sz="8" w:space="0" w:color="auto"/>
              <w:left w:val="nil"/>
              <w:bottom w:val="single" w:sz="8" w:space="0" w:color="auto"/>
              <w:right w:val="single" w:sz="8" w:space="0" w:color="auto"/>
            </w:tcBorders>
            <w:vAlign w:val="center"/>
          </w:tcPr>
          <w:p w:rsidR="00893F09" w:rsidRPr="00314110" w:rsidRDefault="00893F09" w:rsidP="00893F09">
            <w:pPr>
              <w:pStyle w:val="Textoindependiente"/>
              <w:spacing w:before="60" w:after="60"/>
              <w:jc w:val="center"/>
              <w:rPr>
                <w:rFonts w:ascii="Arial" w:hAnsi="Arial" w:cs="Arial"/>
                <w:bCs/>
                <w:sz w:val="20"/>
              </w:rPr>
            </w:pPr>
            <w:r w:rsidRPr="00314110">
              <w:rPr>
                <w:rFonts w:ascii="Arial" w:hAnsi="Arial" w:cs="Arial"/>
                <w:bCs/>
                <w:sz w:val="20"/>
              </w:rPr>
              <w:t>C.U.</w:t>
            </w:r>
          </w:p>
        </w:tc>
      </w:tr>
      <w:tr w:rsidR="00B326AB" w:rsidRPr="00314110" w:rsidTr="00EE375A">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326AB" w:rsidRPr="00314110" w:rsidRDefault="00B326AB" w:rsidP="00B326AB">
            <w:pPr>
              <w:pStyle w:val="Textoindependiente"/>
              <w:spacing w:before="60" w:after="60"/>
              <w:jc w:val="center"/>
              <w:rPr>
                <w:rFonts w:ascii="Arial" w:hAnsi="Arial" w:cs="Arial"/>
                <w:bCs/>
                <w:sz w:val="20"/>
              </w:rPr>
            </w:pPr>
            <w:r>
              <w:rPr>
                <w:rFonts w:ascii="Arial" w:hAnsi="Arial" w:cs="Arial"/>
                <w:bCs/>
                <w:sz w:val="20"/>
              </w:rPr>
              <w:t>2</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B326AB" w:rsidRPr="00893F09" w:rsidRDefault="00B326AB" w:rsidP="00B326AB">
            <w:pPr>
              <w:pStyle w:val="Textoindependiente"/>
              <w:spacing w:before="60" w:after="60"/>
              <w:jc w:val="center"/>
              <w:rPr>
                <w:rFonts w:ascii="Arial" w:hAnsi="Arial" w:cs="Arial"/>
                <w:sz w:val="20"/>
              </w:rPr>
            </w:pPr>
            <w:r w:rsidRPr="00893F09">
              <w:rPr>
                <w:rFonts w:ascii="Arial" w:hAnsi="Arial" w:cs="Arial"/>
                <w:sz w:val="20"/>
              </w:rPr>
              <w:t>03130-CDP-102</w:t>
            </w:r>
          </w:p>
        </w:tc>
        <w:tc>
          <w:tcPr>
            <w:tcW w:w="5072" w:type="dxa"/>
            <w:tcBorders>
              <w:top w:val="single" w:sz="8" w:space="0" w:color="auto"/>
              <w:left w:val="nil"/>
              <w:bottom w:val="single" w:sz="8" w:space="0" w:color="auto"/>
              <w:right w:val="single" w:sz="8" w:space="0" w:color="auto"/>
            </w:tcBorders>
            <w:tcMar>
              <w:left w:w="113" w:type="dxa"/>
              <w:right w:w="113" w:type="dxa"/>
            </w:tcMar>
          </w:tcPr>
          <w:p w:rsidR="00B326AB" w:rsidRDefault="00B326AB" w:rsidP="00B326AB">
            <w:pPr>
              <w:jc w:val="both"/>
              <w:rPr>
                <w:rFonts w:ascii="Arial" w:eastAsia="Calibri" w:hAnsi="Arial" w:cs="Arial"/>
                <w:sz w:val="20"/>
                <w:szCs w:val="20"/>
                <w:lang w:val="es-ES_tradnl"/>
              </w:rPr>
            </w:pPr>
            <w:r w:rsidRPr="00893F09">
              <w:rPr>
                <w:rFonts w:ascii="Arial" w:eastAsia="Calibri" w:hAnsi="Arial" w:cs="Arial"/>
                <w:sz w:val="20"/>
                <w:szCs w:val="20"/>
                <w:lang w:val="es-ES_tradnl"/>
              </w:rPr>
              <w:t xml:space="preserve">Sistema </w:t>
            </w:r>
            <w:r>
              <w:rPr>
                <w:rFonts w:ascii="Arial" w:eastAsia="Calibri" w:hAnsi="Arial" w:cs="Arial"/>
                <w:sz w:val="20"/>
                <w:szCs w:val="20"/>
                <w:lang w:val="es-ES_tradnl"/>
              </w:rPr>
              <w:t>colector de polvo u</w:t>
            </w:r>
            <w:r w:rsidRPr="00893F09">
              <w:rPr>
                <w:rFonts w:ascii="Arial" w:eastAsia="Calibri" w:hAnsi="Arial" w:cs="Arial"/>
                <w:sz w:val="20"/>
                <w:szCs w:val="20"/>
                <w:lang w:val="es-ES_tradnl"/>
              </w:rPr>
              <w:t xml:space="preserve">bicado en </w:t>
            </w:r>
            <w:r>
              <w:rPr>
                <w:rFonts w:ascii="Arial" w:eastAsia="Calibri" w:hAnsi="Arial" w:cs="Arial"/>
                <w:sz w:val="20"/>
                <w:szCs w:val="20"/>
                <w:lang w:val="es-ES_tradnl"/>
              </w:rPr>
              <w:t>á</w:t>
            </w:r>
            <w:r w:rsidRPr="00893F09">
              <w:rPr>
                <w:rFonts w:ascii="Arial" w:eastAsia="Calibri" w:hAnsi="Arial" w:cs="Arial"/>
                <w:sz w:val="20"/>
                <w:szCs w:val="20"/>
                <w:lang w:val="es-ES_tradnl"/>
              </w:rPr>
              <w:t>rea encapsulada edificio de harneado terciario y tolva alimentación aglomeración (Planta de Óxidos).</w:t>
            </w:r>
            <w:r>
              <w:rPr>
                <w:rFonts w:ascii="Arial" w:eastAsia="Calibri" w:hAnsi="Arial" w:cs="Arial"/>
                <w:sz w:val="20"/>
                <w:szCs w:val="20"/>
                <w:lang w:val="es-ES_tradnl"/>
              </w:rPr>
              <w:t xml:space="preserve"> </w:t>
            </w:r>
            <w:r w:rsidRPr="00EB5D54">
              <w:rPr>
                <w:rFonts w:ascii="Arial" w:eastAsia="Calibri" w:hAnsi="Arial" w:cs="Arial"/>
                <w:sz w:val="20"/>
                <w:szCs w:val="20"/>
                <w:lang w:val="es-ES_tradnl"/>
              </w:rPr>
              <w:t>Debe incluir, pero no limitarse a los siguientes componentes:</w:t>
            </w:r>
          </w:p>
          <w:p w:rsidR="00B326AB" w:rsidRDefault="00B326AB" w:rsidP="00B326AB">
            <w:pPr>
              <w:jc w:val="both"/>
              <w:rPr>
                <w:rFonts w:ascii="Arial" w:eastAsia="Calibri" w:hAnsi="Arial" w:cs="Arial"/>
                <w:sz w:val="20"/>
                <w:szCs w:val="20"/>
                <w:lang w:val="es-ES_tradnl"/>
              </w:rPr>
            </w:pPr>
          </w:p>
          <w:p w:rsidR="00B326AB" w:rsidRDefault="00B326AB" w:rsidP="00B326AB">
            <w:pPr>
              <w:jc w:val="both"/>
              <w:rPr>
                <w:rFonts w:ascii="Arial" w:eastAsia="Calibri" w:hAnsi="Arial" w:cs="Arial"/>
                <w:sz w:val="20"/>
                <w:szCs w:val="20"/>
                <w:lang w:val="es-ES_tradnl"/>
              </w:rPr>
            </w:pPr>
            <w:r>
              <w:rPr>
                <w:rFonts w:ascii="Arial" w:eastAsia="Calibri" w:hAnsi="Arial" w:cs="Arial"/>
                <w:sz w:val="20"/>
                <w:szCs w:val="20"/>
                <w:lang w:val="es-ES_tradnl"/>
              </w:rPr>
              <w:t>Los mismos elementos del ítem N°1</w:t>
            </w:r>
          </w:p>
          <w:p w:rsidR="00B326AB" w:rsidRPr="00314110" w:rsidRDefault="00B326AB" w:rsidP="00B326AB">
            <w:pPr>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B326AB" w:rsidRPr="00314110" w:rsidRDefault="00B326AB" w:rsidP="00B326AB">
            <w:pPr>
              <w:pStyle w:val="Textoindependiente"/>
              <w:spacing w:before="60" w:after="60"/>
              <w:jc w:val="center"/>
              <w:rPr>
                <w:rFonts w:ascii="Arial" w:hAnsi="Arial" w:cs="Arial"/>
                <w:bCs/>
                <w:sz w:val="20"/>
              </w:rPr>
            </w:pPr>
            <w:r w:rsidRPr="00314110">
              <w:rPr>
                <w:rFonts w:ascii="Arial" w:hAnsi="Arial" w:cs="Arial"/>
                <w:bCs/>
                <w:sz w:val="20"/>
              </w:rPr>
              <w:t>1</w:t>
            </w:r>
          </w:p>
        </w:tc>
        <w:tc>
          <w:tcPr>
            <w:tcW w:w="1134" w:type="dxa"/>
            <w:tcBorders>
              <w:top w:val="single" w:sz="8" w:space="0" w:color="auto"/>
              <w:left w:val="nil"/>
              <w:bottom w:val="single" w:sz="8" w:space="0" w:color="auto"/>
              <w:right w:val="single" w:sz="8" w:space="0" w:color="auto"/>
            </w:tcBorders>
            <w:vAlign w:val="center"/>
          </w:tcPr>
          <w:p w:rsidR="00B326AB" w:rsidRPr="00314110" w:rsidRDefault="00B326AB" w:rsidP="00B326AB">
            <w:pPr>
              <w:pStyle w:val="Textoindependiente"/>
              <w:spacing w:before="60" w:after="60"/>
              <w:jc w:val="center"/>
              <w:rPr>
                <w:rFonts w:ascii="Arial" w:hAnsi="Arial" w:cs="Arial"/>
                <w:bCs/>
                <w:sz w:val="20"/>
              </w:rPr>
            </w:pPr>
            <w:r w:rsidRPr="00314110">
              <w:rPr>
                <w:rFonts w:ascii="Arial" w:hAnsi="Arial" w:cs="Arial"/>
                <w:bCs/>
                <w:sz w:val="20"/>
              </w:rPr>
              <w:t>C.U.</w:t>
            </w:r>
          </w:p>
        </w:tc>
      </w:tr>
      <w:tr w:rsidR="00B326AB" w:rsidRPr="00314110" w:rsidTr="00EE375A">
        <w:trPr>
          <w:trHeight w:val="45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326AB" w:rsidRPr="00314110" w:rsidRDefault="00B326AB" w:rsidP="00B326AB">
            <w:pPr>
              <w:pStyle w:val="Textoindependiente"/>
              <w:spacing w:before="60" w:after="60"/>
              <w:jc w:val="center"/>
              <w:rPr>
                <w:rFonts w:ascii="Arial" w:hAnsi="Arial" w:cs="Arial"/>
                <w:bCs/>
                <w:sz w:val="20"/>
              </w:rPr>
            </w:pPr>
            <w:r>
              <w:rPr>
                <w:rFonts w:ascii="Arial" w:hAnsi="Arial" w:cs="Arial"/>
                <w:bCs/>
                <w:sz w:val="20"/>
              </w:rPr>
              <w:t>3</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B326AB" w:rsidRPr="00893F09" w:rsidRDefault="00B326AB" w:rsidP="00B326AB">
            <w:pPr>
              <w:pStyle w:val="Textoindependiente"/>
              <w:spacing w:before="60" w:after="60"/>
              <w:jc w:val="center"/>
              <w:rPr>
                <w:rFonts w:ascii="Arial" w:hAnsi="Arial" w:cs="Arial"/>
                <w:sz w:val="20"/>
              </w:rPr>
            </w:pPr>
            <w:r w:rsidRPr="00893F09">
              <w:rPr>
                <w:rFonts w:ascii="Arial" w:hAnsi="Arial" w:cs="Arial"/>
                <w:sz w:val="20"/>
              </w:rPr>
              <w:t>03130-CDP-103</w:t>
            </w:r>
          </w:p>
        </w:tc>
        <w:tc>
          <w:tcPr>
            <w:tcW w:w="5072" w:type="dxa"/>
            <w:tcBorders>
              <w:top w:val="single" w:sz="8" w:space="0" w:color="auto"/>
              <w:left w:val="nil"/>
              <w:bottom w:val="single" w:sz="8" w:space="0" w:color="auto"/>
              <w:right w:val="single" w:sz="8" w:space="0" w:color="auto"/>
            </w:tcBorders>
            <w:tcMar>
              <w:left w:w="113" w:type="dxa"/>
              <w:right w:w="113" w:type="dxa"/>
            </w:tcMar>
          </w:tcPr>
          <w:p w:rsidR="00B326AB" w:rsidRDefault="00B326AB" w:rsidP="00B326AB">
            <w:pPr>
              <w:jc w:val="both"/>
              <w:rPr>
                <w:rFonts w:ascii="Arial" w:eastAsia="Calibri" w:hAnsi="Arial" w:cs="Arial"/>
                <w:sz w:val="20"/>
                <w:szCs w:val="20"/>
                <w:lang w:val="es-ES_tradnl"/>
              </w:rPr>
            </w:pPr>
            <w:r>
              <w:rPr>
                <w:rFonts w:ascii="Arial" w:eastAsia="Calibri" w:hAnsi="Arial" w:cs="Arial"/>
                <w:sz w:val="20"/>
                <w:szCs w:val="20"/>
                <w:lang w:val="es-ES_tradnl"/>
              </w:rPr>
              <w:t>Sistema c</w:t>
            </w:r>
            <w:r w:rsidRPr="00893F09">
              <w:rPr>
                <w:rFonts w:ascii="Arial" w:eastAsia="Calibri" w:hAnsi="Arial" w:cs="Arial"/>
                <w:sz w:val="20"/>
                <w:szCs w:val="20"/>
                <w:lang w:val="es-ES_tradnl"/>
              </w:rPr>
              <w:t xml:space="preserve">olector de </w:t>
            </w:r>
            <w:r>
              <w:rPr>
                <w:rFonts w:ascii="Arial" w:eastAsia="Calibri" w:hAnsi="Arial" w:cs="Arial"/>
                <w:sz w:val="20"/>
                <w:szCs w:val="20"/>
                <w:lang w:val="es-ES_tradnl"/>
              </w:rPr>
              <w:t>p</w:t>
            </w:r>
            <w:r w:rsidRPr="00893F09">
              <w:rPr>
                <w:rFonts w:ascii="Arial" w:eastAsia="Calibri" w:hAnsi="Arial" w:cs="Arial"/>
                <w:sz w:val="20"/>
                <w:szCs w:val="20"/>
                <w:lang w:val="es-ES_tradnl"/>
              </w:rPr>
              <w:t xml:space="preserve">olvo </w:t>
            </w:r>
            <w:r>
              <w:rPr>
                <w:rFonts w:ascii="Arial" w:eastAsia="Calibri" w:hAnsi="Arial" w:cs="Arial"/>
                <w:sz w:val="20"/>
                <w:szCs w:val="20"/>
                <w:lang w:val="es-ES_tradnl"/>
              </w:rPr>
              <w:t>u</w:t>
            </w:r>
            <w:r w:rsidRPr="00893F09">
              <w:rPr>
                <w:rFonts w:ascii="Arial" w:eastAsia="Calibri" w:hAnsi="Arial" w:cs="Arial"/>
                <w:sz w:val="20"/>
                <w:szCs w:val="20"/>
                <w:lang w:val="es-ES_tradnl"/>
              </w:rPr>
              <w:t xml:space="preserve">bicado en </w:t>
            </w:r>
            <w:r>
              <w:rPr>
                <w:rFonts w:ascii="Arial" w:eastAsia="Calibri" w:hAnsi="Arial" w:cs="Arial"/>
                <w:sz w:val="20"/>
                <w:szCs w:val="20"/>
                <w:lang w:val="es-ES_tradnl"/>
              </w:rPr>
              <w:t>á</w:t>
            </w:r>
            <w:r w:rsidRPr="00893F09">
              <w:rPr>
                <w:rFonts w:ascii="Arial" w:eastAsia="Calibri" w:hAnsi="Arial" w:cs="Arial"/>
                <w:sz w:val="20"/>
                <w:szCs w:val="20"/>
                <w:lang w:val="es-ES_tradnl"/>
              </w:rPr>
              <w:t>rea encapsulada edificio de chancado fino (Planta de Óxidos).</w:t>
            </w:r>
            <w:r w:rsidRPr="00EB5D54">
              <w:rPr>
                <w:rFonts w:ascii="Arial" w:eastAsia="Calibri" w:hAnsi="Arial" w:cs="Arial"/>
                <w:sz w:val="20"/>
                <w:szCs w:val="20"/>
                <w:lang w:val="es-ES_tradnl"/>
              </w:rPr>
              <w:t xml:space="preserve"> Debe incluir, pero no limitarse a los siguientes componentes:</w:t>
            </w:r>
          </w:p>
          <w:p w:rsidR="00B326AB" w:rsidRDefault="00B326AB" w:rsidP="00B326AB">
            <w:pPr>
              <w:jc w:val="both"/>
              <w:rPr>
                <w:rFonts w:ascii="Arial" w:eastAsia="Calibri" w:hAnsi="Arial" w:cs="Arial"/>
                <w:sz w:val="20"/>
                <w:szCs w:val="20"/>
                <w:lang w:val="es-ES_tradnl"/>
              </w:rPr>
            </w:pPr>
          </w:p>
          <w:p w:rsidR="00B326AB" w:rsidRDefault="00B326AB" w:rsidP="00B326AB">
            <w:pPr>
              <w:jc w:val="both"/>
              <w:rPr>
                <w:rFonts w:ascii="Arial" w:eastAsia="Calibri" w:hAnsi="Arial" w:cs="Arial"/>
                <w:sz w:val="20"/>
                <w:szCs w:val="20"/>
                <w:lang w:val="es-ES_tradnl"/>
              </w:rPr>
            </w:pPr>
            <w:r>
              <w:rPr>
                <w:rFonts w:ascii="Arial" w:eastAsia="Calibri" w:hAnsi="Arial" w:cs="Arial"/>
                <w:sz w:val="20"/>
                <w:szCs w:val="20"/>
                <w:lang w:val="es-ES_tradnl"/>
              </w:rPr>
              <w:t>Los mismos elementos del ítem N°1</w:t>
            </w:r>
          </w:p>
          <w:p w:rsidR="00B326AB" w:rsidRPr="00314110" w:rsidRDefault="00B326AB" w:rsidP="00B326AB">
            <w:pPr>
              <w:jc w:val="both"/>
              <w:rPr>
                <w:rFonts w:ascii="Arial" w:eastAsia="Calibri" w:hAnsi="Arial" w:cs="Arial"/>
                <w:sz w:val="20"/>
                <w:szCs w:val="20"/>
                <w:lang w:val="es-ES_tradnl"/>
              </w:rPr>
            </w:pPr>
          </w:p>
        </w:tc>
        <w:tc>
          <w:tcPr>
            <w:tcW w:w="992" w:type="dxa"/>
            <w:tcBorders>
              <w:top w:val="single" w:sz="8" w:space="0" w:color="auto"/>
              <w:left w:val="nil"/>
              <w:bottom w:val="single" w:sz="8" w:space="0" w:color="auto"/>
              <w:right w:val="single" w:sz="8" w:space="0" w:color="auto"/>
            </w:tcBorders>
            <w:vAlign w:val="center"/>
          </w:tcPr>
          <w:p w:rsidR="00B326AB" w:rsidRPr="00314110" w:rsidRDefault="00B326AB" w:rsidP="00B326AB">
            <w:pPr>
              <w:pStyle w:val="Textoindependiente"/>
              <w:spacing w:before="60" w:after="60"/>
              <w:jc w:val="center"/>
              <w:rPr>
                <w:rFonts w:ascii="Arial" w:hAnsi="Arial" w:cs="Arial"/>
                <w:bCs/>
                <w:sz w:val="20"/>
              </w:rPr>
            </w:pPr>
            <w:r w:rsidRPr="00314110">
              <w:rPr>
                <w:rFonts w:ascii="Arial" w:hAnsi="Arial" w:cs="Arial"/>
                <w:bCs/>
                <w:sz w:val="20"/>
              </w:rPr>
              <w:t>1</w:t>
            </w:r>
          </w:p>
        </w:tc>
        <w:tc>
          <w:tcPr>
            <w:tcW w:w="1134" w:type="dxa"/>
            <w:tcBorders>
              <w:top w:val="single" w:sz="8" w:space="0" w:color="auto"/>
              <w:left w:val="nil"/>
              <w:bottom w:val="single" w:sz="8" w:space="0" w:color="auto"/>
              <w:right w:val="single" w:sz="8" w:space="0" w:color="auto"/>
            </w:tcBorders>
            <w:vAlign w:val="center"/>
          </w:tcPr>
          <w:p w:rsidR="00B326AB" w:rsidRPr="00314110" w:rsidRDefault="00B326AB" w:rsidP="00B326AB">
            <w:pPr>
              <w:pStyle w:val="Textoindependiente"/>
              <w:spacing w:before="60" w:after="60"/>
              <w:jc w:val="center"/>
              <w:rPr>
                <w:rFonts w:ascii="Arial" w:hAnsi="Arial" w:cs="Arial"/>
                <w:bCs/>
                <w:sz w:val="20"/>
              </w:rPr>
            </w:pPr>
            <w:r w:rsidRPr="00314110">
              <w:rPr>
                <w:rFonts w:ascii="Arial" w:hAnsi="Arial" w:cs="Arial"/>
                <w:bCs/>
                <w:sz w:val="20"/>
              </w:rPr>
              <w:t>C.U.</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4</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Textoindependiente"/>
              <w:spacing w:before="60" w:after="60"/>
              <w:rPr>
                <w:rFonts w:ascii="Arial" w:hAnsi="Arial" w:cs="Arial"/>
                <w:sz w:val="20"/>
              </w:rPr>
            </w:pPr>
            <w:r w:rsidRPr="00314110">
              <w:rPr>
                <w:rFonts w:ascii="Arial" w:hAnsi="Arial" w:cs="Arial"/>
                <w:sz w:val="20"/>
              </w:rPr>
              <w:t>Listado de componentes, indicando dimensiones y pesos.</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GL</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5</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Textoindependiente"/>
              <w:spacing w:before="60" w:after="60"/>
              <w:rPr>
                <w:rFonts w:ascii="Arial" w:hAnsi="Arial" w:cs="Arial"/>
                <w:sz w:val="20"/>
              </w:rPr>
            </w:pPr>
            <w:r w:rsidRPr="00314110">
              <w:rPr>
                <w:rFonts w:ascii="Arial" w:hAnsi="Arial" w:cs="Arial"/>
                <w:sz w:val="20"/>
              </w:rPr>
              <w:t xml:space="preserve">Listado de repuestos recomendados para la puesta en marcha, </w:t>
            </w:r>
            <w:proofErr w:type="spellStart"/>
            <w:r w:rsidRPr="00314110">
              <w:rPr>
                <w:rFonts w:ascii="Arial" w:hAnsi="Arial" w:cs="Arial"/>
                <w:sz w:val="20"/>
              </w:rPr>
              <w:t>comisionamiento</w:t>
            </w:r>
            <w:proofErr w:type="spellEnd"/>
            <w:r w:rsidRPr="00314110">
              <w:rPr>
                <w:rFonts w:ascii="Arial" w:hAnsi="Arial" w:cs="Arial"/>
                <w:sz w:val="20"/>
              </w:rPr>
              <w:t xml:space="preserve"> y operación, con precios unitarios.</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GL</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6</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Textoindependiente"/>
              <w:spacing w:before="60" w:after="60"/>
              <w:rPr>
                <w:rFonts w:ascii="Arial" w:hAnsi="Arial" w:cs="Arial"/>
                <w:sz w:val="20"/>
              </w:rPr>
            </w:pPr>
            <w:r w:rsidRPr="00314110">
              <w:rPr>
                <w:rFonts w:ascii="Arial" w:hAnsi="Arial" w:cs="Arial"/>
                <w:sz w:val="20"/>
              </w:rPr>
              <w:t>Herramientas especiales, si se requieren, para puesta en marcha y mantenimiento.</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GL</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7</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ParrafoJRI"/>
              <w:tabs>
                <w:tab w:val="left" w:pos="993"/>
              </w:tabs>
              <w:spacing w:after="100"/>
              <w:ind w:left="0"/>
              <w:jc w:val="both"/>
              <w:rPr>
                <w:sz w:val="20"/>
              </w:rPr>
            </w:pPr>
            <w:r w:rsidRPr="00314110">
              <w:rPr>
                <w:sz w:val="20"/>
                <w:lang w:val="es-CL"/>
              </w:rPr>
              <w:t>Supervisión en terreno para el montaje, Pre-</w:t>
            </w:r>
            <w:proofErr w:type="spellStart"/>
            <w:r w:rsidRPr="00314110">
              <w:rPr>
                <w:sz w:val="20"/>
                <w:lang w:val="es-CL"/>
              </w:rPr>
              <w:t>comisionamiento</w:t>
            </w:r>
            <w:proofErr w:type="spellEnd"/>
            <w:r w:rsidRPr="00314110">
              <w:rPr>
                <w:sz w:val="20"/>
                <w:lang w:val="es-CL"/>
              </w:rPr>
              <w:t xml:space="preserve">, </w:t>
            </w:r>
            <w:proofErr w:type="spellStart"/>
            <w:r w:rsidRPr="00314110">
              <w:rPr>
                <w:sz w:val="20"/>
                <w:lang w:val="es-CL"/>
              </w:rPr>
              <w:t>comisionamiento</w:t>
            </w:r>
            <w:proofErr w:type="spellEnd"/>
            <w:r w:rsidRPr="00314110">
              <w:rPr>
                <w:sz w:val="20"/>
                <w:lang w:val="es-CL"/>
              </w:rPr>
              <w:t>, y “</w:t>
            </w:r>
            <w:proofErr w:type="spellStart"/>
            <w:r w:rsidRPr="00314110">
              <w:rPr>
                <w:sz w:val="20"/>
                <w:lang w:val="es-CL"/>
              </w:rPr>
              <w:t>Ramp</w:t>
            </w:r>
            <w:proofErr w:type="spellEnd"/>
            <w:r w:rsidRPr="00314110">
              <w:rPr>
                <w:sz w:val="20"/>
                <w:lang w:val="es-CL"/>
              </w:rPr>
              <w:t>-up” del sistema, para certificar que se han realizado las labores según las recomendaciones del Proveedor.</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GL</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8</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Textoindependiente"/>
              <w:spacing w:before="60" w:after="60"/>
              <w:rPr>
                <w:rFonts w:ascii="Arial" w:hAnsi="Arial" w:cs="Arial"/>
                <w:sz w:val="20"/>
              </w:rPr>
            </w:pPr>
            <w:r w:rsidRPr="00314110">
              <w:rPr>
                <w:rFonts w:ascii="Arial" w:hAnsi="Arial" w:cs="Arial"/>
                <w:sz w:val="20"/>
              </w:rPr>
              <w:t>Ingeniería Vendor certificada de los equipos y componentes a suministrar, incluyendo planos, documentos técnicos y  curvas de operación y rendimiento, incluyendo:</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Manuales en español, en digital y físico para:</w:t>
            </w:r>
          </w:p>
          <w:p w:rsidR="00C14DB1" w:rsidRPr="00314110" w:rsidRDefault="00C14DB1" w:rsidP="00C14DB1">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Montaje.</w:t>
            </w:r>
          </w:p>
          <w:p w:rsidR="00C14DB1" w:rsidRPr="00314110" w:rsidRDefault="00C14DB1" w:rsidP="00C14DB1">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Operación.</w:t>
            </w:r>
          </w:p>
          <w:p w:rsidR="00C14DB1" w:rsidRPr="00314110" w:rsidRDefault="00C14DB1" w:rsidP="00C14DB1">
            <w:pPr>
              <w:pStyle w:val="Prrafodelista"/>
              <w:numPr>
                <w:ilvl w:val="1"/>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Mantenimiento.</w:t>
            </w:r>
          </w:p>
          <w:p w:rsidR="00C14DB1" w:rsidRPr="00314110" w:rsidRDefault="00C14DB1" w:rsidP="00C14DB1">
            <w:pPr>
              <w:pStyle w:val="Prrafodelista"/>
              <w:numPr>
                <w:ilvl w:val="1"/>
                <w:numId w:val="32"/>
              </w:numPr>
              <w:jc w:val="both"/>
              <w:rPr>
                <w:rFonts w:ascii="Arial" w:eastAsia="Calibri" w:hAnsi="Arial" w:cs="Arial"/>
                <w:sz w:val="20"/>
                <w:szCs w:val="20"/>
                <w:lang w:val="es-ES_tradnl"/>
              </w:rPr>
            </w:pPr>
            <w:proofErr w:type="spellStart"/>
            <w:r w:rsidRPr="00314110">
              <w:rPr>
                <w:rFonts w:ascii="Arial" w:eastAsia="Calibri" w:hAnsi="Arial" w:cs="Arial"/>
                <w:sz w:val="20"/>
                <w:szCs w:val="20"/>
                <w:lang w:val="es-ES_tradnl"/>
              </w:rPr>
              <w:lastRenderedPageBreak/>
              <w:t>Precomisionamiento</w:t>
            </w:r>
            <w:proofErr w:type="spellEnd"/>
            <w:r w:rsidRPr="00314110">
              <w:rPr>
                <w:rFonts w:ascii="Arial" w:eastAsia="Calibri" w:hAnsi="Arial" w:cs="Arial"/>
                <w:sz w:val="20"/>
                <w:szCs w:val="20"/>
                <w:lang w:val="es-ES_tradnl"/>
              </w:rPr>
              <w:t xml:space="preserve">, </w:t>
            </w:r>
            <w:proofErr w:type="spellStart"/>
            <w:r w:rsidRPr="00314110">
              <w:rPr>
                <w:rFonts w:ascii="Arial" w:eastAsia="Calibri" w:hAnsi="Arial" w:cs="Arial"/>
                <w:sz w:val="20"/>
                <w:szCs w:val="20"/>
                <w:lang w:val="es-ES_tradnl"/>
              </w:rPr>
              <w:t>comisionamiento</w:t>
            </w:r>
            <w:proofErr w:type="spellEnd"/>
            <w:r w:rsidRPr="00314110">
              <w:rPr>
                <w:rFonts w:ascii="Arial" w:eastAsia="Calibri" w:hAnsi="Arial" w:cs="Arial"/>
                <w:sz w:val="20"/>
                <w:szCs w:val="20"/>
                <w:lang w:val="es-ES_tradnl"/>
              </w:rPr>
              <w:t xml:space="preserve"> y puesta en marcha.</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Hojas de Datos completas.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Memorias de cálculo de equipos y componentes críticos que lo requieran.</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Conjuntos completo de curvas de operación (curvas características).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Modelo 3D de todos los equipos suministrados.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disposición general del sistema.</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Planos de </w:t>
            </w:r>
            <w:proofErr w:type="spellStart"/>
            <w:r w:rsidRPr="00314110">
              <w:rPr>
                <w:rFonts w:ascii="Arial" w:eastAsia="Calibri" w:hAnsi="Arial" w:cs="Arial"/>
                <w:sz w:val="20"/>
                <w:szCs w:val="20"/>
                <w:lang w:val="es-ES_tradnl"/>
              </w:rPr>
              <w:t>izaje</w:t>
            </w:r>
            <w:proofErr w:type="spellEnd"/>
            <w:r w:rsidRPr="00314110">
              <w:rPr>
                <w:rFonts w:ascii="Arial" w:eastAsia="Calibri" w:hAnsi="Arial" w:cs="Arial"/>
                <w:sz w:val="20"/>
                <w:szCs w:val="20"/>
                <w:lang w:val="es-ES_tradnl"/>
              </w:rPr>
              <w:t>.</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montaje (conexiones eléctricas y mecánicas).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Planos de carga para el diseño de las fundaciones, anclajes.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Diseño y/o especificación de pernos de anclaje.</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Revisión sísmica por un consultor externo aprobado por CODELCO.</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unilineales.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de alambrado.</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Diagramas elementales de control.</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 xml:space="preserve">Diagramas de </w:t>
            </w:r>
            <w:proofErr w:type="spellStart"/>
            <w:r w:rsidRPr="00314110">
              <w:rPr>
                <w:rFonts w:ascii="Arial" w:eastAsia="Calibri" w:hAnsi="Arial" w:cs="Arial"/>
                <w:sz w:val="20"/>
                <w:szCs w:val="20"/>
                <w:lang w:val="es-ES_tradnl"/>
              </w:rPr>
              <w:t>interconexionado</w:t>
            </w:r>
            <w:proofErr w:type="spellEnd"/>
            <w:r w:rsidRPr="00314110">
              <w:rPr>
                <w:rFonts w:ascii="Arial" w:eastAsia="Calibri" w:hAnsi="Arial" w:cs="Arial"/>
                <w:sz w:val="20"/>
                <w:szCs w:val="20"/>
                <w:lang w:val="es-ES_tradnl"/>
              </w:rPr>
              <w:t xml:space="preserve"> de los equipos.</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Disposiciones de borneras de fuerza y control.</w:t>
            </w:r>
          </w:p>
          <w:p w:rsidR="00C14DB1" w:rsidRPr="00314110" w:rsidRDefault="00C14DB1" w:rsidP="00C14DB1">
            <w:pPr>
              <w:pStyle w:val="Prrafodelista"/>
              <w:numPr>
                <w:ilvl w:val="0"/>
                <w:numId w:val="32"/>
              </w:numPr>
              <w:jc w:val="both"/>
              <w:rPr>
                <w:rFonts w:ascii="Arial" w:eastAsia="Calibri" w:hAnsi="Arial" w:cs="Arial"/>
                <w:sz w:val="20"/>
                <w:szCs w:val="20"/>
                <w:lang w:val="es-ES_tradnl"/>
              </w:rPr>
            </w:pPr>
            <w:r w:rsidRPr="00314110">
              <w:rPr>
                <w:rFonts w:ascii="Arial" w:eastAsia="Calibri" w:hAnsi="Arial" w:cs="Arial"/>
                <w:sz w:val="20"/>
                <w:szCs w:val="20"/>
                <w:lang w:val="es-ES_tradnl"/>
              </w:rPr>
              <w:t>Pruebas FAT / SAT /pre-armado en fábrica.</w:t>
            </w:r>
          </w:p>
          <w:p w:rsidR="00C14DB1" w:rsidRPr="00314110" w:rsidRDefault="00C14DB1" w:rsidP="00C14DB1">
            <w:pPr>
              <w:pStyle w:val="Prrafodelista"/>
              <w:numPr>
                <w:ilvl w:val="0"/>
                <w:numId w:val="32"/>
              </w:numPr>
              <w:jc w:val="both"/>
              <w:rPr>
                <w:rFonts w:ascii="Arial" w:hAnsi="Arial" w:cs="Arial"/>
                <w:sz w:val="20"/>
              </w:rPr>
            </w:pPr>
            <w:r w:rsidRPr="00314110">
              <w:rPr>
                <w:rFonts w:ascii="Arial" w:eastAsia="Calibri" w:hAnsi="Arial" w:cs="Arial"/>
                <w:sz w:val="20"/>
                <w:szCs w:val="20"/>
                <w:lang w:val="es-ES_tradnl"/>
              </w:rPr>
              <w:t>Protocolos de comunicaciones.</w:t>
            </w:r>
          </w:p>
          <w:p w:rsidR="00C14DB1" w:rsidRPr="00314110" w:rsidRDefault="00C14DB1" w:rsidP="00C14DB1">
            <w:pPr>
              <w:pStyle w:val="Prrafodelista"/>
              <w:numPr>
                <w:ilvl w:val="0"/>
                <w:numId w:val="32"/>
              </w:numPr>
              <w:jc w:val="both"/>
              <w:rPr>
                <w:rFonts w:ascii="Arial" w:hAnsi="Arial" w:cs="Arial"/>
                <w:sz w:val="20"/>
              </w:rPr>
            </w:pPr>
            <w:r w:rsidRPr="00314110">
              <w:rPr>
                <w:rFonts w:ascii="Arial" w:hAnsi="Arial" w:cs="Arial"/>
                <w:sz w:val="20"/>
              </w:rPr>
              <w:t>Plan de Calidad del equipo, procedimientos y programas de prueba a seguir para garantizar la calidad de todos los materiales y un control continúo en la fabricación del equipo.</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lastRenderedPageBreak/>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GL</w:t>
            </w:r>
          </w:p>
        </w:tc>
      </w:tr>
      <w:tr w:rsidR="00C14DB1" w:rsidRPr="00314110" w:rsidTr="00EE375A">
        <w:trPr>
          <w:trHeight w:val="406"/>
          <w:jc w:val="center"/>
        </w:trPr>
        <w:tc>
          <w:tcPr>
            <w:tcW w:w="6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color w:val="000000"/>
                <w:sz w:val="20"/>
                <w:lang w:eastAsia="es-CL"/>
              </w:rPr>
            </w:pPr>
            <w:r>
              <w:rPr>
                <w:rFonts w:ascii="Arial" w:hAnsi="Arial" w:cs="Arial"/>
                <w:color w:val="000000"/>
                <w:sz w:val="20"/>
                <w:lang w:eastAsia="es-CL"/>
              </w:rPr>
              <w:t>9</w:t>
            </w:r>
          </w:p>
        </w:tc>
        <w:tc>
          <w:tcPr>
            <w:tcW w:w="1753" w:type="dxa"/>
            <w:tcBorders>
              <w:top w:val="single" w:sz="8" w:space="0" w:color="auto"/>
              <w:left w:val="nil"/>
              <w:bottom w:val="single" w:sz="8" w:space="0" w:color="auto"/>
              <w:right w:val="single" w:sz="8" w:space="0" w:color="auto"/>
            </w:tcBorders>
            <w:tcMar>
              <w:top w:w="0" w:type="dxa"/>
              <w:left w:w="113" w:type="dxa"/>
              <w:bottom w:w="0" w:type="dxa"/>
              <w:right w:w="108" w:type="dxa"/>
            </w:tcMar>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w:t>
            </w:r>
          </w:p>
        </w:tc>
        <w:tc>
          <w:tcPr>
            <w:tcW w:w="5072" w:type="dxa"/>
            <w:tcBorders>
              <w:top w:val="single" w:sz="8" w:space="0" w:color="auto"/>
              <w:left w:val="nil"/>
              <w:bottom w:val="single" w:sz="8" w:space="0" w:color="auto"/>
              <w:right w:val="single" w:sz="8" w:space="0" w:color="auto"/>
            </w:tcBorders>
            <w:tcMar>
              <w:left w:w="113" w:type="dxa"/>
              <w:right w:w="113" w:type="dxa"/>
            </w:tcMar>
          </w:tcPr>
          <w:p w:rsidR="00C14DB1" w:rsidRPr="00314110" w:rsidRDefault="00C14DB1" w:rsidP="00C14DB1">
            <w:pPr>
              <w:pStyle w:val="Textoindependiente"/>
              <w:spacing w:before="60" w:after="60"/>
              <w:rPr>
                <w:rFonts w:ascii="Arial" w:hAnsi="Arial" w:cs="Arial"/>
                <w:sz w:val="20"/>
              </w:rPr>
            </w:pPr>
            <w:r w:rsidRPr="00314110">
              <w:rPr>
                <w:rFonts w:ascii="Arial" w:hAnsi="Arial" w:cs="Arial"/>
                <w:sz w:val="20"/>
              </w:rPr>
              <w:t xml:space="preserve">Capacitación a personal de mantención y operación en idioma español, tanto en fábrica como en faena, recomendado por el fabricante y aprobado por Codelco (indicar días sugeridos). </w:t>
            </w:r>
          </w:p>
        </w:tc>
        <w:tc>
          <w:tcPr>
            <w:tcW w:w="992"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1</w:t>
            </w:r>
          </w:p>
        </w:tc>
        <w:tc>
          <w:tcPr>
            <w:tcW w:w="1134" w:type="dxa"/>
            <w:tcBorders>
              <w:top w:val="single" w:sz="8" w:space="0" w:color="auto"/>
              <w:left w:val="nil"/>
              <w:bottom w:val="single" w:sz="8" w:space="0" w:color="auto"/>
              <w:right w:val="single" w:sz="8" w:space="0" w:color="auto"/>
            </w:tcBorders>
            <w:vAlign w:val="center"/>
          </w:tcPr>
          <w:p w:rsidR="00C14DB1" w:rsidRPr="00314110" w:rsidRDefault="00C14DB1" w:rsidP="00C14DB1">
            <w:pPr>
              <w:pStyle w:val="Textoindependiente"/>
              <w:spacing w:before="60" w:after="60"/>
              <w:jc w:val="center"/>
              <w:rPr>
                <w:rFonts w:ascii="Arial" w:hAnsi="Arial" w:cs="Arial"/>
                <w:sz w:val="20"/>
              </w:rPr>
            </w:pPr>
            <w:r w:rsidRPr="00314110">
              <w:rPr>
                <w:rFonts w:ascii="Arial" w:hAnsi="Arial" w:cs="Arial"/>
                <w:sz w:val="20"/>
              </w:rPr>
              <w:t>Día</w:t>
            </w:r>
          </w:p>
        </w:tc>
      </w:tr>
    </w:tbl>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widowControl w:val="0"/>
        <w:autoSpaceDE w:val="0"/>
        <w:autoSpaceDN w:val="0"/>
        <w:adjustRightInd w:val="0"/>
        <w:jc w:val="both"/>
        <w:rPr>
          <w:rFonts w:ascii="Arial" w:hAnsi="Arial" w:cs="Arial"/>
          <w:sz w:val="20"/>
          <w:szCs w:val="20"/>
          <w:lang w:val="es-CL"/>
        </w:rPr>
      </w:pPr>
    </w:p>
    <w:p w:rsidR="00314110" w:rsidRPr="00314110" w:rsidRDefault="00314110" w:rsidP="00314110">
      <w:pPr>
        <w:pStyle w:val="Ttulo1"/>
        <w:keepNext w:val="0"/>
        <w:widowControl w:val="0"/>
        <w:numPr>
          <w:ilvl w:val="0"/>
          <w:numId w:val="9"/>
        </w:numPr>
        <w:suppressAutoHyphens w:val="0"/>
        <w:autoSpaceDE w:val="0"/>
        <w:autoSpaceDN w:val="0"/>
        <w:adjustRightInd w:val="0"/>
        <w:jc w:val="both"/>
        <w:rPr>
          <w:rFonts w:cs="Arial"/>
          <w:sz w:val="20"/>
          <w:lang w:val="es-CL"/>
        </w:rPr>
      </w:pPr>
      <w:bookmarkStart w:id="2" w:name="_Toc493634105"/>
      <w:r w:rsidRPr="00314110">
        <w:rPr>
          <w:rFonts w:cs="Arial"/>
          <w:sz w:val="20"/>
          <w:u w:val="none"/>
        </w:rPr>
        <w:t>PLAZO</w:t>
      </w:r>
      <w:bookmarkEnd w:id="2"/>
      <w:r w:rsidRPr="00314110">
        <w:rPr>
          <w:rFonts w:cs="Arial"/>
          <w:sz w:val="20"/>
          <w:u w:val="none"/>
        </w:rPr>
        <w:t xml:space="preserve"> </w:t>
      </w:r>
    </w:p>
    <w:p w:rsidR="00314110" w:rsidRPr="00314110" w:rsidRDefault="00314110" w:rsidP="00314110">
      <w:pPr>
        <w:spacing w:line="245" w:lineRule="auto"/>
        <w:ind w:right="115"/>
        <w:jc w:val="both"/>
        <w:rPr>
          <w:rFonts w:ascii="Arial" w:eastAsia="Arial" w:hAnsi="Arial"/>
          <w:sz w:val="19"/>
          <w:szCs w:val="19"/>
          <w:lang w:val="es-CL"/>
        </w:rPr>
      </w:pP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Se solicita a los proveedores que deseen participar en la precalificación que indiquen plazos de entrega referenciales. Esto proporcionará información valiosa para la toma de decisiones de CODELCO.</w:t>
      </w:r>
    </w:p>
    <w:p w:rsidR="00314110" w:rsidRPr="00314110"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Para los documentos de ingeniería es deseable un plazo máximo de 12 semanas a partir de la fecha de adjudicación, lo que no limita a los oferentes a proponer plazos de acuerdo con su propia realidad y experiencia.</w:t>
      </w:r>
    </w:p>
    <w:p w:rsidR="00314110" w:rsidRPr="0024659E" w:rsidRDefault="00314110" w:rsidP="00314110">
      <w:pPr>
        <w:spacing w:after="240" w:line="245" w:lineRule="auto"/>
        <w:ind w:right="115"/>
        <w:jc w:val="both"/>
        <w:rPr>
          <w:rFonts w:ascii="Arial" w:eastAsia="Arial" w:hAnsi="Arial"/>
          <w:sz w:val="19"/>
          <w:szCs w:val="19"/>
          <w:lang w:val="es-CL"/>
        </w:rPr>
      </w:pPr>
      <w:r w:rsidRPr="00314110">
        <w:rPr>
          <w:rFonts w:ascii="Arial" w:eastAsia="Arial" w:hAnsi="Arial"/>
          <w:sz w:val="19"/>
          <w:szCs w:val="19"/>
          <w:lang w:val="es-CL"/>
        </w:rPr>
        <w:t xml:space="preserve">Para el suministro de los equipos es deseable un plazo máximo de </w:t>
      </w:r>
      <w:r w:rsidR="00C14DB1">
        <w:rPr>
          <w:rFonts w:ascii="Arial" w:eastAsia="Arial" w:hAnsi="Arial"/>
          <w:sz w:val="19"/>
          <w:szCs w:val="19"/>
          <w:lang w:val="es-CL"/>
        </w:rPr>
        <w:t>8</w:t>
      </w:r>
      <w:r w:rsidRPr="00314110">
        <w:rPr>
          <w:rFonts w:ascii="Arial" w:eastAsia="Arial" w:hAnsi="Arial"/>
          <w:sz w:val="19"/>
          <w:szCs w:val="19"/>
          <w:lang w:val="es-CL"/>
        </w:rPr>
        <w:t xml:space="preserve"> meses a partir de la fecha de adjudicación, lo que no limita a los oferentes a proponer plazos de acuerdo con su propia realidad y experiencia.</w:t>
      </w:r>
    </w:p>
    <w:p w:rsidR="00B563D0" w:rsidRPr="001D38D4" w:rsidRDefault="00B563D0" w:rsidP="00B563D0">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7529807"/>
      <w:r w:rsidRPr="00572E81">
        <w:rPr>
          <w:rFonts w:cs="Arial"/>
          <w:sz w:val="20"/>
          <w:u w:val="none"/>
        </w:rPr>
        <w:t>PRECALIFICACIÓN DE LA LICITACIÓN</w:t>
      </w:r>
      <w:bookmarkEnd w:id="3"/>
    </w:p>
    <w:p w:rsidR="00C80E7E" w:rsidRDefault="00C80E7E" w:rsidP="00C80E7E">
      <w:pPr>
        <w:widowControl w:val="0"/>
        <w:autoSpaceDE w:val="0"/>
        <w:autoSpaceDN w:val="0"/>
        <w:adjustRightInd w:val="0"/>
        <w:jc w:val="both"/>
        <w:rPr>
          <w:rFonts w:ascii="Arial" w:hAnsi="Arial" w:cs="Arial"/>
          <w:sz w:val="20"/>
          <w:szCs w:val="20"/>
          <w:lang w:val="es-CL"/>
        </w:rPr>
      </w:pPr>
    </w:p>
    <w:p w:rsidR="00C61647" w:rsidRPr="0024659E"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w:t>
      </w:r>
      <w:r w:rsidRPr="0024659E">
        <w:rPr>
          <w:rFonts w:ascii="Arial" w:hAnsi="Arial" w:cs="Arial"/>
          <w:sz w:val="20"/>
          <w:szCs w:val="20"/>
          <w:lang w:val="es-CL"/>
        </w:rPr>
        <w:t xml:space="preserve">requisitos </w:t>
      </w:r>
      <w:r w:rsidR="005B3B2A" w:rsidRPr="0024659E">
        <w:rPr>
          <w:rFonts w:ascii="Arial" w:hAnsi="Arial" w:cs="Arial"/>
          <w:sz w:val="20"/>
          <w:szCs w:val="20"/>
          <w:lang w:val="es-CL"/>
        </w:rPr>
        <w:t xml:space="preserve">comerciales, </w:t>
      </w:r>
      <w:r w:rsidRPr="0024659E">
        <w:rPr>
          <w:rFonts w:ascii="Arial" w:hAnsi="Arial" w:cs="Arial"/>
          <w:sz w:val="20"/>
          <w:szCs w:val="20"/>
          <w:lang w:val="es-CL"/>
        </w:rPr>
        <w:t>financieros, técnicos y de seguridad</w:t>
      </w:r>
      <w:r w:rsidR="001E045C" w:rsidRPr="0024659E">
        <w:rPr>
          <w:rFonts w:ascii="Arial" w:hAnsi="Arial" w:cs="Arial"/>
          <w:sz w:val="20"/>
          <w:szCs w:val="20"/>
          <w:lang w:val="es-CL"/>
        </w:rPr>
        <w:t xml:space="preserve"> (este último en caso de requerirse servicios en terreno)</w:t>
      </w:r>
      <w:r w:rsidR="00C61647" w:rsidRPr="0024659E">
        <w:rPr>
          <w:rFonts w:ascii="Arial" w:hAnsi="Arial" w:cs="Arial"/>
          <w:sz w:val="20"/>
          <w:szCs w:val="20"/>
          <w:lang w:val="es-CL"/>
        </w:rPr>
        <w:t xml:space="preserve">, </w:t>
      </w:r>
      <w:r w:rsidR="00625FE2" w:rsidRPr="0024659E">
        <w:rPr>
          <w:rFonts w:ascii="Arial" w:hAnsi="Arial" w:cs="Arial"/>
          <w:sz w:val="20"/>
          <w:szCs w:val="20"/>
          <w:lang w:val="es-CL"/>
        </w:rPr>
        <w:t xml:space="preserve">establecidos por la Corporación, </w:t>
      </w:r>
      <w:r w:rsidR="00C61647" w:rsidRPr="0024659E">
        <w:rPr>
          <w:rFonts w:ascii="Arial" w:hAnsi="Arial" w:cs="Arial"/>
          <w:sz w:val="20"/>
          <w:szCs w:val="20"/>
          <w:lang w:val="es-CL"/>
        </w:rPr>
        <w:t xml:space="preserve">por lo cual los participantes </w:t>
      </w:r>
      <w:r w:rsidR="001E045C" w:rsidRPr="0024659E">
        <w:rPr>
          <w:rFonts w:ascii="Arial" w:hAnsi="Arial" w:cs="Arial"/>
          <w:sz w:val="20"/>
          <w:szCs w:val="20"/>
          <w:lang w:val="es-CL"/>
        </w:rPr>
        <w:t>aceptan</w:t>
      </w:r>
      <w:r w:rsidR="00C61647" w:rsidRPr="0024659E">
        <w:rPr>
          <w:rFonts w:ascii="Arial" w:hAnsi="Arial" w:cs="Arial"/>
          <w:sz w:val="20"/>
          <w:szCs w:val="20"/>
          <w:lang w:val="es-CL"/>
        </w:rPr>
        <w:t xml:space="preserve"> desde ya que s</w:t>
      </w:r>
      <w:r w:rsidRPr="0024659E">
        <w:rPr>
          <w:rFonts w:ascii="Arial" w:hAnsi="Arial" w:cs="Arial"/>
          <w:sz w:val="20"/>
          <w:szCs w:val="20"/>
          <w:lang w:val="es-CL"/>
        </w:rPr>
        <w:t xml:space="preserve">erá motivo de descalificación, si la empresa no cumple con </w:t>
      </w:r>
      <w:r w:rsidR="00C61647" w:rsidRPr="0024659E">
        <w:rPr>
          <w:rFonts w:ascii="Arial" w:hAnsi="Arial" w:cs="Arial"/>
          <w:sz w:val="20"/>
          <w:szCs w:val="20"/>
          <w:lang w:val="es-CL"/>
        </w:rPr>
        <w:t xml:space="preserve">cualquiera de </w:t>
      </w:r>
      <w:r w:rsidRPr="0024659E">
        <w:rPr>
          <w:rFonts w:ascii="Arial" w:hAnsi="Arial" w:cs="Arial"/>
          <w:sz w:val="20"/>
          <w:szCs w:val="20"/>
          <w:lang w:val="es-CL"/>
        </w:rPr>
        <w:t>las exigencias mínimas indicadas</w:t>
      </w:r>
      <w:r w:rsidR="001E045C" w:rsidRPr="0024659E">
        <w:rPr>
          <w:rFonts w:ascii="Arial" w:hAnsi="Arial" w:cs="Arial"/>
          <w:sz w:val="20"/>
          <w:szCs w:val="20"/>
          <w:lang w:val="es-CL"/>
        </w:rPr>
        <w:t>, pudiendo continuar a la siguiente etapa s</w:t>
      </w:r>
      <w:r w:rsidR="00C61647" w:rsidRPr="0024659E">
        <w:rPr>
          <w:rFonts w:ascii="Arial" w:hAnsi="Arial" w:cs="Arial"/>
          <w:sz w:val="20"/>
          <w:szCs w:val="20"/>
          <w:lang w:val="es-CL"/>
        </w:rPr>
        <w:t xml:space="preserve">ólo las empresas que aprueban el </w:t>
      </w:r>
      <w:r w:rsidR="00C61647" w:rsidRPr="0024659E">
        <w:rPr>
          <w:rFonts w:ascii="Arial" w:hAnsi="Arial" w:cs="Arial"/>
          <w:sz w:val="20"/>
          <w:szCs w:val="20"/>
          <w:lang w:val="es-CL"/>
        </w:rPr>
        <w:lastRenderedPageBreak/>
        <w:t>proceso de precalificación en todos sus aspectos.</w:t>
      </w:r>
    </w:p>
    <w:p w:rsidR="00C61647" w:rsidRPr="0024659E" w:rsidRDefault="00C61647" w:rsidP="00C80E7E">
      <w:pPr>
        <w:widowControl w:val="0"/>
        <w:autoSpaceDE w:val="0"/>
        <w:autoSpaceDN w:val="0"/>
        <w:adjustRightInd w:val="0"/>
        <w:jc w:val="both"/>
        <w:rPr>
          <w:rFonts w:ascii="Arial" w:hAnsi="Arial" w:cs="Arial"/>
          <w:sz w:val="20"/>
          <w:szCs w:val="20"/>
          <w:lang w:val="es-CL"/>
        </w:rPr>
      </w:pPr>
    </w:p>
    <w:p w:rsidR="00DC5998"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Podrán participar en el proceso de precalificación</w:t>
      </w:r>
      <w:r w:rsidR="00DC5998" w:rsidRPr="0024659E">
        <w:rPr>
          <w:rFonts w:ascii="Arial" w:hAnsi="Arial" w:cs="Arial"/>
          <w:sz w:val="20"/>
          <w:szCs w:val="20"/>
          <w:lang w:val="es-CL"/>
        </w:rPr>
        <w:t>:</w:t>
      </w:r>
    </w:p>
    <w:p w:rsidR="001E045C" w:rsidRPr="0024659E"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S</w:t>
      </w:r>
      <w:r w:rsidR="008409E7" w:rsidRPr="0024659E">
        <w:rPr>
          <w:rFonts w:ascii="Arial" w:hAnsi="Arial" w:cs="Arial"/>
          <w:sz w:val="20"/>
          <w:szCs w:val="20"/>
          <w:lang w:val="es-CL"/>
        </w:rPr>
        <w:t xml:space="preserve">ociedades </w:t>
      </w:r>
      <w:r w:rsidR="001E045C" w:rsidRPr="0024659E">
        <w:rPr>
          <w:rFonts w:ascii="Arial" w:hAnsi="Arial" w:cs="Arial"/>
          <w:sz w:val="20"/>
          <w:szCs w:val="20"/>
          <w:lang w:val="es-CL"/>
        </w:rPr>
        <w:t>o consorcios prometidos, con capital de trabajo y patrimonio declarado.</w:t>
      </w:r>
    </w:p>
    <w:p w:rsidR="00DC5998" w:rsidRPr="0024659E"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Empresas con capacidad financiera para solventar el capital de trabajo necesario hasta recibir el pago por los productos (30 días corridos, una vez </w:t>
      </w:r>
      <w:proofErr w:type="spellStart"/>
      <w:r w:rsidRPr="0024659E">
        <w:rPr>
          <w:rFonts w:ascii="Arial" w:hAnsi="Arial" w:cs="Arial"/>
          <w:sz w:val="20"/>
          <w:szCs w:val="20"/>
          <w:lang w:val="es-CL"/>
        </w:rPr>
        <w:t>recepcionado</w:t>
      </w:r>
      <w:proofErr w:type="spellEnd"/>
      <w:r w:rsidRPr="0024659E">
        <w:rPr>
          <w:rFonts w:ascii="Arial" w:hAnsi="Arial" w:cs="Arial"/>
          <w:sz w:val="20"/>
          <w:szCs w:val="20"/>
          <w:lang w:val="es-CL"/>
        </w:rPr>
        <w:t xml:space="preserve"> el bien por el mandante</w:t>
      </w:r>
      <w:r w:rsidR="00D1235D" w:rsidRPr="0024659E">
        <w:rPr>
          <w:rFonts w:ascii="Arial" w:hAnsi="Arial" w:cs="Arial"/>
          <w:sz w:val="20"/>
          <w:szCs w:val="20"/>
          <w:lang w:val="es-CL"/>
        </w:rPr>
        <w:t>)</w:t>
      </w:r>
      <w:r w:rsidRPr="0024659E">
        <w:rPr>
          <w:rFonts w:ascii="Arial" w:hAnsi="Arial" w:cs="Arial"/>
          <w:sz w:val="20"/>
          <w:szCs w:val="20"/>
          <w:lang w:val="es-CL"/>
        </w:rPr>
        <w:t>.</w:t>
      </w:r>
    </w:p>
    <w:p w:rsidR="00EA16FB" w:rsidRPr="0024659E" w:rsidRDefault="00EA16FB" w:rsidP="00EA16FB">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sidR="001A1738">
        <w:rPr>
          <w:rFonts w:ascii="Arial" w:hAnsi="Arial" w:cs="Arial"/>
          <w:sz w:val="20"/>
          <w:szCs w:val="20"/>
          <w:lang w:val="es-CL"/>
        </w:rPr>
        <w:t xml:space="preserve"> (10%)</w:t>
      </w:r>
      <w:r w:rsidRPr="0024659E">
        <w:rPr>
          <w:rFonts w:ascii="Arial" w:hAnsi="Arial" w:cs="Arial"/>
          <w:sz w:val="20"/>
          <w:szCs w:val="20"/>
          <w:lang w:val="es-CL"/>
        </w:rPr>
        <w:t>” y “Calidad y Funcionamiento</w:t>
      </w:r>
      <w:r w:rsidR="00A56B9E">
        <w:rPr>
          <w:rFonts w:ascii="Arial" w:hAnsi="Arial" w:cs="Arial"/>
          <w:sz w:val="20"/>
          <w:szCs w:val="20"/>
          <w:lang w:val="es-CL"/>
        </w:rPr>
        <w:t xml:space="preserve"> </w:t>
      </w:r>
      <w:r w:rsidR="001A1738">
        <w:rPr>
          <w:rFonts w:ascii="Arial" w:hAnsi="Arial" w:cs="Arial"/>
          <w:sz w:val="20"/>
          <w:szCs w:val="20"/>
          <w:lang w:val="es-CL"/>
        </w:rPr>
        <w:t>(10%)</w:t>
      </w:r>
      <w:r w:rsidRPr="0024659E">
        <w:rPr>
          <w:rFonts w:ascii="Arial" w:hAnsi="Arial" w:cs="Arial"/>
          <w:sz w:val="20"/>
          <w:szCs w:val="20"/>
          <w:lang w:val="es-CL"/>
        </w:rPr>
        <w:t>”</w:t>
      </w:r>
      <w:r w:rsidR="002706C4" w:rsidRPr="0024659E">
        <w:rPr>
          <w:rFonts w:ascii="Arial" w:hAnsi="Arial" w:cs="Arial"/>
          <w:sz w:val="20"/>
          <w:szCs w:val="20"/>
          <w:lang w:val="es-CL"/>
        </w:rPr>
        <w:t xml:space="preserve"> u otras garantías que se estimen</w:t>
      </w:r>
      <w:r w:rsidRPr="0024659E">
        <w:rPr>
          <w:rFonts w:ascii="Arial" w:hAnsi="Arial" w:cs="Arial"/>
          <w:sz w:val="20"/>
          <w:szCs w:val="20"/>
          <w:lang w:val="es-CL"/>
        </w:rPr>
        <w:t>.</w:t>
      </w:r>
    </w:p>
    <w:p w:rsidR="001E045C" w:rsidRPr="0024659E" w:rsidRDefault="001E045C" w:rsidP="00C80E7E">
      <w:pPr>
        <w:widowControl w:val="0"/>
        <w:autoSpaceDE w:val="0"/>
        <w:autoSpaceDN w:val="0"/>
        <w:adjustRightInd w:val="0"/>
        <w:jc w:val="both"/>
        <w:rPr>
          <w:rFonts w:ascii="Arial" w:hAnsi="Arial" w:cs="Arial"/>
          <w:sz w:val="20"/>
          <w:szCs w:val="20"/>
          <w:lang w:val="es-CL"/>
        </w:rPr>
      </w:pPr>
    </w:p>
    <w:p w:rsidR="003C5586" w:rsidRPr="0024659E" w:rsidRDefault="001E045C" w:rsidP="00C80E7E">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Para iniciar su participación</w:t>
      </w:r>
      <w:r w:rsidR="00625FE2" w:rsidRPr="0024659E">
        <w:rPr>
          <w:rFonts w:ascii="Arial" w:hAnsi="Arial" w:cs="Arial"/>
          <w:sz w:val="20"/>
          <w:szCs w:val="20"/>
          <w:lang w:val="es-CL"/>
        </w:rPr>
        <w:t>, y con el fin de que puedan ser evaluados en esta instancia</w:t>
      </w:r>
      <w:r w:rsidRPr="0024659E">
        <w:rPr>
          <w:rFonts w:ascii="Arial" w:hAnsi="Arial" w:cs="Arial"/>
          <w:sz w:val="20"/>
          <w:szCs w:val="20"/>
          <w:lang w:val="es-CL"/>
        </w:rPr>
        <w:t>, e</w:t>
      </w:r>
      <w:r w:rsidR="003C5586" w:rsidRPr="0024659E">
        <w:rPr>
          <w:rFonts w:ascii="Arial" w:hAnsi="Arial" w:cs="Arial"/>
          <w:sz w:val="20"/>
          <w:szCs w:val="20"/>
          <w:lang w:val="es-CL"/>
        </w:rPr>
        <w:t>l proponente deberá completar y presentar los formularios de Antecedentes Generales (A</w:t>
      </w:r>
      <w:r w:rsidR="00200D0F" w:rsidRPr="0024659E">
        <w:rPr>
          <w:rFonts w:ascii="Arial" w:hAnsi="Arial" w:cs="Arial"/>
          <w:sz w:val="20"/>
          <w:szCs w:val="20"/>
          <w:lang w:val="es-CL"/>
        </w:rPr>
        <w:t>NT</w:t>
      </w:r>
      <w:r w:rsidR="003C5586" w:rsidRPr="0024659E">
        <w:rPr>
          <w:rFonts w:ascii="Arial" w:hAnsi="Arial" w:cs="Arial"/>
          <w:sz w:val="20"/>
          <w:szCs w:val="20"/>
          <w:lang w:val="es-CL"/>
        </w:rPr>
        <w:t xml:space="preserve">) </w:t>
      </w:r>
      <w:r w:rsidR="00625FE2" w:rsidRPr="0024659E">
        <w:rPr>
          <w:rFonts w:ascii="Arial" w:hAnsi="Arial" w:cs="Arial"/>
          <w:sz w:val="20"/>
          <w:szCs w:val="20"/>
          <w:lang w:val="es-CL"/>
        </w:rPr>
        <w:t xml:space="preserve">que </w:t>
      </w:r>
      <w:r w:rsidR="004E438F" w:rsidRPr="0024659E">
        <w:rPr>
          <w:rFonts w:ascii="Arial" w:hAnsi="Arial" w:cs="Arial"/>
          <w:sz w:val="20"/>
          <w:szCs w:val="20"/>
          <w:lang w:val="es-CL"/>
        </w:rPr>
        <w:t>se detalla</w:t>
      </w:r>
      <w:r w:rsidR="005B3B2A" w:rsidRPr="0024659E">
        <w:rPr>
          <w:rFonts w:ascii="Arial" w:hAnsi="Arial" w:cs="Arial"/>
          <w:sz w:val="20"/>
          <w:szCs w:val="20"/>
          <w:lang w:val="es-CL"/>
        </w:rPr>
        <w:t>n</w:t>
      </w:r>
      <w:r w:rsidR="004E438F" w:rsidRPr="0024659E">
        <w:rPr>
          <w:rFonts w:ascii="Arial" w:hAnsi="Arial" w:cs="Arial"/>
          <w:sz w:val="20"/>
          <w:szCs w:val="20"/>
          <w:lang w:val="es-CL"/>
        </w:rPr>
        <w:t xml:space="preserve"> a continuación</w:t>
      </w:r>
      <w:r w:rsidRPr="0024659E">
        <w:rPr>
          <w:rFonts w:ascii="Arial" w:hAnsi="Arial" w:cs="Arial"/>
          <w:sz w:val="20"/>
          <w:szCs w:val="20"/>
          <w:lang w:val="es-CL"/>
        </w:rPr>
        <w:t>:</w:t>
      </w:r>
    </w:p>
    <w:p w:rsidR="003C5586" w:rsidRPr="0024659E" w:rsidRDefault="003C5586" w:rsidP="00C80E7E">
      <w:pPr>
        <w:widowControl w:val="0"/>
        <w:autoSpaceDE w:val="0"/>
        <w:autoSpaceDN w:val="0"/>
        <w:adjustRightInd w:val="0"/>
        <w:ind w:left="567"/>
        <w:jc w:val="both"/>
        <w:rPr>
          <w:rFonts w:ascii="Arial" w:hAnsi="Arial" w:cs="Arial"/>
          <w:sz w:val="20"/>
          <w:szCs w:val="20"/>
          <w:lang w:val="es-CL"/>
        </w:rPr>
      </w:pPr>
    </w:p>
    <w:p w:rsidR="00CD13B8" w:rsidRDefault="00CD13B8"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w:t>
      </w:r>
      <w:r w:rsidR="00F268CF">
        <w:rPr>
          <w:rFonts w:ascii="Arial" w:hAnsi="Arial" w:cs="Arial"/>
          <w:sz w:val="20"/>
          <w:szCs w:val="20"/>
          <w:lang w:val="es-CL"/>
        </w:rPr>
        <w:t>RESUMEN</w:t>
      </w:r>
      <w:r>
        <w:rPr>
          <w:rFonts w:ascii="Arial" w:hAnsi="Arial" w:cs="Arial"/>
          <w:sz w:val="20"/>
          <w:szCs w:val="20"/>
          <w:lang w:val="es-CL"/>
        </w:rPr>
        <w:t>”</w:t>
      </w:r>
    </w:p>
    <w:p w:rsidR="00255494" w:rsidRPr="0024659E"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sidR="00CD13B8">
        <w:rPr>
          <w:rFonts w:ascii="Arial" w:hAnsi="Arial" w:cs="Arial"/>
          <w:sz w:val="20"/>
          <w:szCs w:val="20"/>
          <w:lang w:val="es-CL"/>
        </w:rPr>
        <w:t>G00</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w:t>
      </w:r>
      <w:r w:rsidR="003C5586" w:rsidRPr="0024659E">
        <w:rPr>
          <w:rFonts w:ascii="Arial" w:hAnsi="Arial" w:cs="Arial"/>
          <w:sz w:val="20"/>
          <w:szCs w:val="20"/>
          <w:lang w:val="es-CL"/>
        </w:rPr>
        <w:t xml:space="preserve"> Comercial</w:t>
      </w:r>
      <w:r w:rsidR="00E32EE4" w:rsidRPr="0024659E">
        <w:rPr>
          <w:rFonts w:ascii="Arial" w:hAnsi="Arial" w:cs="Arial"/>
          <w:sz w:val="20"/>
          <w:szCs w:val="20"/>
          <w:lang w:val="es-CL"/>
        </w:rPr>
        <w:t xml:space="preserve"> </w:t>
      </w:r>
      <w:r w:rsidR="00724D29">
        <w:rPr>
          <w:rFonts w:ascii="Arial" w:hAnsi="Arial" w:cs="Arial"/>
          <w:sz w:val="20"/>
          <w:szCs w:val="20"/>
          <w:lang w:val="es-CL"/>
        </w:rPr>
        <w:t>C01-C05</w:t>
      </w:r>
    </w:p>
    <w:p w:rsidR="003C5586"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Financiera</w:t>
      </w:r>
      <w:r w:rsidR="00E32EE4" w:rsidRPr="0024659E">
        <w:rPr>
          <w:rFonts w:ascii="Arial" w:hAnsi="Arial" w:cs="Arial"/>
          <w:sz w:val="20"/>
          <w:szCs w:val="20"/>
          <w:lang w:val="es-CL"/>
        </w:rPr>
        <w:t xml:space="preserve"> </w:t>
      </w:r>
      <w:r w:rsidR="00724D29">
        <w:rPr>
          <w:rFonts w:ascii="Arial" w:hAnsi="Arial" w:cs="Arial"/>
          <w:sz w:val="20"/>
          <w:szCs w:val="20"/>
          <w:lang w:val="es-CL"/>
        </w:rPr>
        <w:t>F01-F03</w:t>
      </w:r>
    </w:p>
    <w:p w:rsidR="00E32EE4" w:rsidRPr="0024659E"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w:t>
      </w:r>
      <w:r w:rsidR="003C5586" w:rsidRPr="0024659E">
        <w:rPr>
          <w:rFonts w:ascii="Arial" w:hAnsi="Arial" w:cs="Arial"/>
          <w:sz w:val="20"/>
          <w:szCs w:val="20"/>
          <w:lang w:val="es-CL"/>
        </w:rPr>
        <w:t>écnic</w:t>
      </w:r>
      <w:r w:rsidRPr="0024659E">
        <w:rPr>
          <w:rFonts w:ascii="Arial" w:hAnsi="Arial" w:cs="Arial"/>
          <w:sz w:val="20"/>
          <w:szCs w:val="20"/>
          <w:lang w:val="es-CL"/>
        </w:rPr>
        <w:t>a</w:t>
      </w:r>
      <w:r w:rsidR="00AE5F0A">
        <w:rPr>
          <w:rFonts w:ascii="Arial" w:hAnsi="Arial" w:cs="Arial"/>
          <w:sz w:val="20"/>
          <w:szCs w:val="20"/>
          <w:lang w:val="es-CL"/>
        </w:rPr>
        <w:t>: “TEC”</w:t>
      </w:r>
    </w:p>
    <w:p w:rsidR="003157E7" w:rsidRDefault="003157E7" w:rsidP="00C80E7E">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D1235D">
        <w:rPr>
          <w:rFonts w:ascii="Arial" w:hAnsi="Arial" w:cs="Arial"/>
          <w:sz w:val="20"/>
          <w:szCs w:val="20"/>
          <w:lang w:val="es-CL"/>
        </w:rPr>
        <w:t>indicado</w:t>
      </w:r>
      <w:r w:rsidR="000403A2">
        <w:rPr>
          <w:rFonts w:ascii="Arial" w:hAnsi="Arial" w:cs="Arial"/>
          <w:sz w:val="20"/>
          <w:szCs w:val="20"/>
          <w:lang w:val="es-CL"/>
        </w:rPr>
        <w:t xml:space="preserve">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3948E6" w:rsidRDefault="003948E6" w:rsidP="005B3B2A">
      <w:pPr>
        <w:widowControl w:val="0"/>
        <w:autoSpaceDE w:val="0"/>
        <w:autoSpaceDN w:val="0"/>
        <w:adjustRightInd w:val="0"/>
        <w:jc w:val="both"/>
        <w:rPr>
          <w:rFonts w:ascii="Arial" w:hAnsi="Arial" w:cs="Arial"/>
          <w:sz w:val="20"/>
          <w:szCs w:val="20"/>
          <w:lang w:val="es-CL"/>
        </w:rPr>
      </w:pP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w:t>
      </w:r>
      <w:r w:rsidR="00BC4823" w:rsidRPr="000D1B59">
        <w:rPr>
          <w:rFonts w:ascii="Arial" w:hAnsi="Arial" w:cs="Arial"/>
          <w:b/>
          <w:color w:val="000000" w:themeColor="text1"/>
          <w:sz w:val="20"/>
          <w:szCs w:val="20"/>
          <w:lang w:val="es-CL"/>
        </w:rPr>
        <w:t xml:space="preserve"> 1</w:t>
      </w:r>
      <w:r w:rsidRPr="000D1B59">
        <w:rPr>
          <w:rFonts w:ascii="Arial" w:hAnsi="Arial" w:cs="Arial"/>
          <w:b/>
          <w:color w:val="000000" w:themeColor="text1"/>
          <w:sz w:val="20"/>
          <w:szCs w:val="20"/>
          <w:lang w:val="es-CL"/>
        </w:rPr>
        <w:t>: Para los oferentes que cuenten con precalificación previa de la Dirección de Inteligencia de Negocios de CODELCO, no</w:t>
      </w:r>
      <w:r w:rsidR="00AE5F0A" w:rsidRPr="000D1B59">
        <w:rPr>
          <w:rFonts w:ascii="Arial" w:hAnsi="Arial" w:cs="Arial"/>
          <w:b/>
          <w:color w:val="000000" w:themeColor="text1"/>
          <w:sz w:val="20"/>
          <w:szCs w:val="20"/>
          <w:lang w:val="es-CL"/>
        </w:rPr>
        <w:t xml:space="preserve"> serán exigibles los puntos 4.1 y</w:t>
      </w:r>
      <w:r w:rsidRPr="000D1B59">
        <w:rPr>
          <w:rFonts w:ascii="Arial" w:hAnsi="Arial" w:cs="Arial"/>
          <w:b/>
          <w:color w:val="000000" w:themeColor="text1"/>
          <w:sz w:val="20"/>
          <w:szCs w:val="20"/>
          <w:lang w:val="es-CL"/>
        </w:rPr>
        <w:t xml:space="preserve"> 4.2 (si aplica).</w:t>
      </w:r>
    </w:p>
    <w:p w:rsidR="003948E6" w:rsidRPr="000D1B59" w:rsidRDefault="003948E6" w:rsidP="003948E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BC4823" w:rsidRPr="000D1B59" w:rsidRDefault="00BC4823" w:rsidP="00BC4823">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Nota 2: </w:t>
      </w:r>
      <w:r w:rsidR="006F73B1" w:rsidRPr="000D1B59">
        <w:rPr>
          <w:rFonts w:ascii="Arial" w:hAnsi="Arial" w:cs="Arial"/>
          <w:b/>
          <w:color w:val="000000" w:themeColor="text1"/>
          <w:sz w:val="20"/>
          <w:szCs w:val="20"/>
          <w:lang w:val="es-CL"/>
        </w:rPr>
        <w:t>En archivo Excel: “ANT”, s</w:t>
      </w:r>
      <w:r w:rsidRPr="000D1B59">
        <w:rPr>
          <w:rFonts w:ascii="Arial" w:hAnsi="Arial" w:cs="Arial"/>
          <w:b/>
          <w:color w:val="000000" w:themeColor="text1"/>
          <w:sz w:val="20"/>
          <w:szCs w:val="20"/>
          <w:lang w:val="es-CL"/>
        </w:rPr>
        <w:t xml:space="preserve">egún la hoja correspondiente, los oferentes deberán insertar como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en cada hoja el documento</w:t>
      </w:r>
      <w:r w:rsidR="008A0A6F" w:rsidRPr="000D1B59">
        <w:rPr>
          <w:rFonts w:ascii="Arial" w:hAnsi="Arial" w:cs="Arial"/>
          <w:b/>
          <w:color w:val="000000" w:themeColor="text1"/>
          <w:sz w:val="20"/>
          <w:szCs w:val="20"/>
          <w:lang w:val="es-CL"/>
        </w:rPr>
        <w:t xml:space="preserve"> de respaldo</w:t>
      </w:r>
      <w:r w:rsidRPr="000D1B59">
        <w:rPr>
          <w:rFonts w:ascii="Arial" w:hAnsi="Arial" w:cs="Arial"/>
          <w:b/>
          <w:color w:val="000000" w:themeColor="text1"/>
          <w:sz w:val="20"/>
          <w:szCs w:val="20"/>
          <w:lang w:val="es-CL"/>
        </w:rPr>
        <w:t xml:space="preserve"> solicitado.</w:t>
      </w:r>
    </w:p>
    <w:p w:rsidR="003948E6" w:rsidRPr="000D1B59" w:rsidRDefault="003948E6" w:rsidP="005B3B2A">
      <w:pPr>
        <w:widowControl w:val="0"/>
        <w:autoSpaceDE w:val="0"/>
        <w:autoSpaceDN w:val="0"/>
        <w:adjustRightInd w:val="0"/>
        <w:jc w:val="both"/>
        <w:rPr>
          <w:rFonts w:ascii="Arial" w:hAnsi="Arial" w:cs="Arial"/>
          <w:color w:val="000000" w:themeColor="text1"/>
          <w:sz w:val="20"/>
          <w:szCs w:val="20"/>
          <w:lang w:val="es-CL"/>
        </w:rPr>
      </w:pPr>
    </w:p>
    <w:p w:rsidR="008A0A6F" w:rsidRPr="000D1B59" w:rsidRDefault="008A0A6F" w:rsidP="008A0A6F">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w:t>
      </w:r>
      <w:proofErr w:type="gramStart"/>
      <w:r w:rsidRPr="000D1B59">
        <w:rPr>
          <w:rFonts w:ascii="Arial" w:hAnsi="Arial" w:cs="Arial"/>
          <w:b/>
          <w:color w:val="000000" w:themeColor="text1"/>
          <w:sz w:val="20"/>
          <w:szCs w:val="20"/>
          <w:lang w:val="es-CL"/>
        </w:rPr>
        <w:t xml:space="preserve">: </w:t>
      </w:r>
      <w:r w:rsidR="00AB0286" w:rsidRPr="000D1B59">
        <w:rPr>
          <w:rFonts w:ascii="Arial" w:hAnsi="Arial" w:cs="Arial"/>
          <w:b/>
          <w:color w:val="000000" w:themeColor="text1"/>
          <w:sz w:val="20"/>
          <w:szCs w:val="20"/>
          <w:lang w:val="es-CL"/>
        </w:rPr>
        <w:t xml:space="preserve"> En</w:t>
      </w:r>
      <w:proofErr w:type="gramEnd"/>
      <w:r w:rsidR="00AB0286" w:rsidRPr="000D1B59">
        <w:rPr>
          <w:rFonts w:ascii="Arial" w:hAnsi="Arial" w:cs="Arial"/>
          <w:b/>
          <w:color w:val="000000" w:themeColor="text1"/>
          <w:sz w:val="20"/>
          <w:szCs w:val="20"/>
          <w:lang w:val="es-CL"/>
        </w:rPr>
        <w:t xml:space="preserve"> archivo Excel: “ANT”, </w:t>
      </w:r>
      <w:r w:rsidRPr="000D1B59">
        <w:rPr>
          <w:rFonts w:ascii="Arial" w:hAnsi="Arial" w:cs="Arial"/>
          <w:b/>
          <w:color w:val="000000" w:themeColor="text1"/>
          <w:sz w:val="20"/>
          <w:szCs w:val="20"/>
          <w:lang w:val="es-CL"/>
        </w:rPr>
        <w:t>Hoja: “</w:t>
      </w:r>
      <w:r w:rsidR="000D1B59" w:rsidRPr="000D1B59">
        <w:rPr>
          <w:rFonts w:ascii="Arial" w:hAnsi="Arial" w:cs="Arial"/>
          <w:b/>
          <w:color w:val="000000" w:themeColor="text1"/>
          <w:sz w:val="20"/>
          <w:szCs w:val="20"/>
          <w:lang w:val="es-CL"/>
        </w:rPr>
        <w:t>RESUMEN</w:t>
      </w:r>
      <w:r w:rsidRPr="000D1B59">
        <w:rPr>
          <w:rFonts w:ascii="Arial" w:hAnsi="Arial" w:cs="Arial"/>
          <w:b/>
          <w:color w:val="000000" w:themeColor="text1"/>
          <w:sz w:val="20"/>
          <w:szCs w:val="20"/>
          <w:lang w:val="es-CL"/>
        </w:rPr>
        <w:t>”</w:t>
      </w:r>
      <w:r w:rsidR="00AB0286" w:rsidRPr="000D1B59">
        <w:rPr>
          <w:rFonts w:ascii="Arial" w:hAnsi="Arial" w:cs="Arial"/>
          <w:b/>
          <w:color w:val="000000" w:themeColor="text1"/>
          <w:sz w:val="20"/>
          <w:szCs w:val="20"/>
          <w:lang w:val="es-CL"/>
        </w:rPr>
        <w:t>,</w:t>
      </w:r>
      <w:r w:rsidRPr="000D1B59">
        <w:rPr>
          <w:rFonts w:ascii="Arial" w:hAnsi="Arial" w:cs="Arial"/>
          <w:b/>
          <w:color w:val="000000" w:themeColor="text1"/>
          <w:sz w:val="20"/>
          <w:szCs w:val="20"/>
          <w:lang w:val="es-CL"/>
        </w:rPr>
        <w:t xml:space="preserve"> el oferente deberá insertar el </w:t>
      </w:r>
      <w:proofErr w:type="spellStart"/>
      <w:r w:rsidRPr="000D1B59">
        <w:rPr>
          <w:rFonts w:ascii="Arial" w:hAnsi="Arial" w:cs="Arial"/>
          <w:b/>
          <w:color w:val="000000" w:themeColor="text1"/>
          <w:sz w:val="20"/>
          <w:szCs w:val="20"/>
          <w:lang w:val="es-CL"/>
        </w:rPr>
        <w:t>pdf</w:t>
      </w:r>
      <w:proofErr w:type="spellEnd"/>
      <w:r w:rsidRPr="000D1B59">
        <w:rPr>
          <w:rFonts w:ascii="Arial" w:hAnsi="Arial" w:cs="Arial"/>
          <w:b/>
          <w:color w:val="000000" w:themeColor="text1"/>
          <w:sz w:val="20"/>
          <w:szCs w:val="20"/>
          <w:lang w:val="es-CL"/>
        </w:rPr>
        <w:t xml:space="preserve"> de la misma hoja </w:t>
      </w:r>
      <w:r w:rsidR="006177EB" w:rsidRPr="000D1B59">
        <w:rPr>
          <w:rFonts w:ascii="Arial" w:hAnsi="Arial" w:cs="Arial"/>
          <w:b/>
          <w:color w:val="000000" w:themeColor="text1"/>
          <w:sz w:val="20"/>
          <w:szCs w:val="20"/>
          <w:lang w:val="es-CL"/>
        </w:rPr>
        <w:t>firmada por el representante legal de la empresa (</w:t>
      </w:r>
      <w:r w:rsidR="003850BA" w:rsidRPr="000D1B59">
        <w:rPr>
          <w:rFonts w:ascii="Arial" w:hAnsi="Arial" w:cs="Arial"/>
          <w:b/>
          <w:color w:val="000000" w:themeColor="text1"/>
          <w:sz w:val="20"/>
          <w:szCs w:val="20"/>
          <w:lang w:val="es-CL"/>
        </w:rPr>
        <w:t>ocultar</w:t>
      </w:r>
      <w:r w:rsidR="006177EB" w:rsidRPr="000D1B59">
        <w:rPr>
          <w:rFonts w:ascii="Arial" w:hAnsi="Arial" w:cs="Arial"/>
          <w:b/>
          <w:color w:val="000000" w:themeColor="text1"/>
          <w:sz w:val="20"/>
          <w:szCs w:val="20"/>
          <w:lang w:val="es-CL"/>
        </w:rPr>
        <w:t xml:space="preserve"> comentarios).</w:t>
      </w:r>
    </w:p>
    <w:p w:rsidR="008A0A6F" w:rsidRPr="001D38D4" w:rsidRDefault="008A0A6F" w:rsidP="005B3B2A">
      <w:pPr>
        <w:widowControl w:val="0"/>
        <w:autoSpaceDE w:val="0"/>
        <w:autoSpaceDN w:val="0"/>
        <w:adjustRightInd w:val="0"/>
        <w:jc w:val="both"/>
        <w:rPr>
          <w:rFonts w:ascii="Arial" w:hAnsi="Arial" w:cs="Arial"/>
          <w:sz w:val="20"/>
          <w:szCs w:val="20"/>
          <w:lang w:val="es-CL"/>
        </w:rPr>
      </w:pPr>
    </w:p>
    <w:p w:rsidR="005B3B2A" w:rsidRDefault="005B3B2A"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7529808"/>
      <w:r w:rsidRPr="00572E81">
        <w:rPr>
          <w:rFonts w:cs="Arial"/>
          <w:sz w:val="20"/>
          <w:u w:val="none"/>
        </w:rPr>
        <w:t>PRECALIFICACIÓN COMERCIAL</w:t>
      </w:r>
      <w:bookmarkEnd w:id="4"/>
    </w:p>
    <w:p w:rsidR="002D3870" w:rsidRDefault="002D3870" w:rsidP="005B3B2A">
      <w:pPr>
        <w:widowControl w:val="0"/>
        <w:autoSpaceDE w:val="0"/>
        <w:autoSpaceDN w:val="0"/>
        <w:adjustRightInd w:val="0"/>
        <w:jc w:val="both"/>
        <w:rPr>
          <w:rFonts w:ascii="Arial" w:hAnsi="Arial" w:cs="Arial"/>
          <w:sz w:val="20"/>
          <w:szCs w:val="20"/>
          <w:lang w:val="es-CL"/>
        </w:rPr>
      </w:pPr>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w:t>
      </w:r>
      <w:r w:rsidR="006D54CA">
        <w:rPr>
          <w:rFonts w:ascii="Arial" w:hAnsi="Arial" w:cs="Arial"/>
          <w:sz w:val="20"/>
          <w:szCs w:val="20"/>
          <w:lang w:val="es-CL"/>
        </w:rPr>
        <w:t>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w:t>
      </w:r>
      <w:r w:rsidR="003850BA">
        <w:rPr>
          <w:rFonts w:ascii="Arial" w:hAnsi="Arial" w:cs="Arial"/>
          <w:sz w:val="20"/>
          <w:szCs w:val="20"/>
          <w:lang w:val="es-CL"/>
        </w:rPr>
        <w:t>C02</w:t>
      </w:r>
      <w:r w:rsidR="00197EE4">
        <w:rPr>
          <w:rFonts w:ascii="Arial" w:hAnsi="Arial" w:cs="Arial"/>
          <w:sz w:val="20"/>
          <w:szCs w:val="20"/>
          <w:lang w:val="es-CL"/>
        </w:rPr>
        <w:t>)</w:t>
      </w:r>
    </w:p>
    <w:p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w:t>
      </w:r>
      <w:r w:rsidR="003850BA">
        <w:rPr>
          <w:rFonts w:ascii="Arial" w:hAnsi="Arial" w:cs="Arial"/>
          <w:sz w:val="20"/>
          <w:szCs w:val="20"/>
          <w:lang w:val="es-CL"/>
        </w:rPr>
        <w:t>C03</w:t>
      </w:r>
      <w:r>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w:t>
      </w:r>
      <w:r w:rsidR="003850BA">
        <w:rPr>
          <w:rFonts w:ascii="Arial" w:hAnsi="Arial" w:cs="Arial"/>
          <w:sz w:val="20"/>
          <w:szCs w:val="20"/>
          <w:lang w:val="es-CL"/>
        </w:rPr>
        <w:t>C04</w:t>
      </w:r>
      <w:r>
        <w:rPr>
          <w:rFonts w:ascii="Arial" w:hAnsi="Arial" w:cs="Arial"/>
          <w:sz w:val="20"/>
          <w:szCs w:val="20"/>
          <w:lang w:val="es-CL"/>
        </w:rPr>
        <w:t>)</w:t>
      </w:r>
    </w:p>
    <w:p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w:t>
      </w:r>
      <w:r w:rsidR="00C926C0">
        <w:rPr>
          <w:rFonts w:ascii="Arial" w:hAnsi="Arial" w:cs="Arial"/>
          <w:sz w:val="20"/>
          <w:szCs w:val="20"/>
          <w:lang w:val="es-CL"/>
        </w:rPr>
        <w:t>C05</w:t>
      </w:r>
      <w:r>
        <w:rPr>
          <w:rFonts w:ascii="Arial" w:hAnsi="Arial" w:cs="Arial"/>
          <w:sz w:val="20"/>
          <w:szCs w:val="20"/>
          <w:lang w:val="es-CL"/>
        </w:rPr>
        <w:t>)</w:t>
      </w:r>
    </w:p>
    <w:p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C926C0" w:rsidRDefault="00C926C0"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w:t>
      </w:r>
      <w:r w:rsidR="00456393">
        <w:rPr>
          <w:rFonts w:ascii="Arial" w:hAnsi="Arial" w:cs="Arial"/>
          <w:sz w:val="20"/>
          <w:szCs w:val="20"/>
          <w:lang w:val="es-CL"/>
        </w:rPr>
        <w:t xml:space="preserve">anotaciones en estos registros el </w:t>
      </w:r>
      <w:r w:rsidR="00456393" w:rsidRPr="00456393">
        <w:rPr>
          <w:rFonts w:ascii="Arial" w:hAnsi="Arial" w:cs="Arial"/>
          <w:sz w:val="20"/>
          <w:szCs w:val="20"/>
          <w:lang w:val="es-CL"/>
        </w:rPr>
        <w:t>proponente deberá entregar un plan de acción</w:t>
      </w:r>
      <w:r w:rsidR="00456393">
        <w:rPr>
          <w:rFonts w:ascii="Arial" w:hAnsi="Arial" w:cs="Arial"/>
          <w:sz w:val="20"/>
          <w:szCs w:val="20"/>
          <w:lang w:val="es-CL"/>
        </w:rPr>
        <w:t xml:space="preserve"> a ser ejecutado</w:t>
      </w:r>
      <w:r w:rsidR="00456393" w:rsidRPr="00456393">
        <w:rPr>
          <w:rFonts w:ascii="Arial" w:hAnsi="Arial" w:cs="Arial"/>
          <w:sz w:val="20"/>
          <w:szCs w:val="20"/>
          <w:lang w:val="es-CL"/>
        </w:rPr>
        <w:t xml:space="preserve"> a lo más</w:t>
      </w:r>
      <w:r w:rsidR="00456393">
        <w:rPr>
          <w:rFonts w:ascii="Arial" w:hAnsi="Arial" w:cs="Arial"/>
          <w:sz w:val="20"/>
          <w:szCs w:val="20"/>
          <w:lang w:val="es-CL"/>
        </w:rPr>
        <w:t xml:space="preserve"> en</w:t>
      </w:r>
      <w:r w:rsidR="00456393" w:rsidRPr="00456393">
        <w:rPr>
          <w:rFonts w:ascii="Arial" w:hAnsi="Arial" w:cs="Arial"/>
          <w:sz w:val="20"/>
          <w:szCs w:val="20"/>
          <w:lang w:val="es-CL"/>
        </w:rPr>
        <w:t xml:space="preserve"> 1 (una) semana de plazo para solucionar dicha situación.</w:t>
      </w:r>
    </w:p>
    <w:p w:rsidR="00C926C0" w:rsidRPr="001D38D4" w:rsidRDefault="00C926C0"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7529809"/>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rsidR="002D3870" w:rsidRDefault="002D3870" w:rsidP="000C2D2E">
      <w:pPr>
        <w:widowControl w:val="0"/>
        <w:autoSpaceDE w:val="0"/>
        <w:autoSpaceDN w:val="0"/>
        <w:adjustRightInd w:val="0"/>
        <w:jc w:val="both"/>
        <w:rPr>
          <w:rFonts w:ascii="Arial" w:hAnsi="Arial" w:cs="Arial"/>
          <w:sz w:val="20"/>
          <w:szCs w:val="20"/>
          <w:lang w:val="es-CL"/>
        </w:rPr>
      </w:pPr>
    </w:p>
    <w:p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w:t>
      </w:r>
      <w:r w:rsidR="00C86496">
        <w:rPr>
          <w:rFonts w:ascii="Arial" w:hAnsi="Arial" w:cs="Arial"/>
          <w:sz w:val="20"/>
          <w:szCs w:val="20"/>
          <w:lang w:val="es-CL"/>
        </w:rPr>
        <w:t xml:space="preserve">presentante Legal de la empresa insertando dichos </w:t>
      </w:r>
      <w:proofErr w:type="spellStart"/>
      <w:r w:rsidR="00C86496">
        <w:rPr>
          <w:rFonts w:ascii="Arial" w:hAnsi="Arial" w:cs="Arial"/>
          <w:sz w:val="20"/>
          <w:szCs w:val="20"/>
          <w:lang w:val="es-CL"/>
        </w:rPr>
        <w:t>pdf</w:t>
      </w:r>
      <w:proofErr w:type="spellEnd"/>
      <w:r w:rsidR="00C86496">
        <w:rPr>
          <w:rFonts w:ascii="Arial" w:hAnsi="Arial" w:cs="Arial"/>
          <w:sz w:val="20"/>
          <w:szCs w:val="20"/>
          <w:lang w:val="es-CL"/>
        </w:rPr>
        <w:t xml:space="preserve"> en Hoja: “F01”.</w:t>
      </w:r>
    </w:p>
    <w:p w:rsidR="000C2D2E" w:rsidRDefault="000C2D2E" w:rsidP="000C2D2E">
      <w:pPr>
        <w:widowControl w:val="0"/>
        <w:autoSpaceDE w:val="0"/>
        <w:autoSpaceDN w:val="0"/>
        <w:adjustRightInd w:val="0"/>
        <w:jc w:val="both"/>
        <w:rPr>
          <w:rFonts w:ascii="Arial" w:hAnsi="Arial" w:cs="Arial"/>
          <w:sz w:val="20"/>
          <w:szCs w:val="20"/>
          <w:lang w:val="es-CL"/>
        </w:rPr>
      </w:pPr>
    </w:p>
    <w:p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 xml:space="preserve">archivo Excel denominado ANT, </w:t>
      </w:r>
      <w:r w:rsidR="00C86496">
        <w:rPr>
          <w:rFonts w:ascii="Arial" w:hAnsi="Arial" w:cs="Arial"/>
          <w:sz w:val="20"/>
          <w:szCs w:val="20"/>
          <w:lang w:val="es-CL"/>
        </w:rPr>
        <w:t>H</w:t>
      </w:r>
      <w:r w:rsidR="005D3435">
        <w:rPr>
          <w:rFonts w:ascii="Arial" w:hAnsi="Arial" w:cs="Arial"/>
          <w:sz w:val="20"/>
          <w:szCs w:val="20"/>
          <w:lang w:val="es-CL"/>
        </w:rPr>
        <w:t>ojas</w:t>
      </w:r>
      <w:r w:rsidR="00C86496">
        <w:rPr>
          <w:rFonts w:ascii="Arial" w:hAnsi="Arial" w:cs="Arial"/>
          <w:sz w:val="20"/>
          <w:szCs w:val="20"/>
          <w:lang w:val="es-CL"/>
        </w:rPr>
        <w:t>:</w:t>
      </w:r>
      <w:r w:rsidR="005D3435">
        <w:rPr>
          <w:rFonts w:ascii="Arial" w:hAnsi="Arial" w:cs="Arial"/>
          <w:sz w:val="20"/>
          <w:szCs w:val="20"/>
          <w:lang w:val="es-CL"/>
        </w:rPr>
        <w:t xml:space="preserve"> </w:t>
      </w:r>
      <w:r w:rsidR="00C86496">
        <w:rPr>
          <w:rFonts w:ascii="Arial" w:hAnsi="Arial" w:cs="Arial"/>
          <w:sz w:val="20"/>
          <w:szCs w:val="20"/>
          <w:lang w:val="es-CL"/>
        </w:rPr>
        <w:t>F0</w:t>
      </w:r>
      <w:r w:rsidR="00BE097B">
        <w:rPr>
          <w:rFonts w:ascii="Arial" w:hAnsi="Arial" w:cs="Arial"/>
          <w:sz w:val="20"/>
          <w:szCs w:val="20"/>
          <w:lang w:val="es-CL"/>
        </w:rPr>
        <w:t>2</w:t>
      </w:r>
      <w:r w:rsidR="00465DE4">
        <w:rPr>
          <w:rFonts w:ascii="Arial" w:hAnsi="Arial" w:cs="Arial"/>
          <w:sz w:val="20"/>
          <w:szCs w:val="20"/>
          <w:lang w:val="es-CL"/>
        </w:rPr>
        <w:t xml:space="preserve"> y F</w:t>
      </w:r>
      <w:r w:rsidR="00C86496">
        <w:rPr>
          <w:rFonts w:ascii="Arial" w:hAnsi="Arial" w:cs="Arial"/>
          <w:sz w:val="20"/>
          <w:szCs w:val="20"/>
          <w:lang w:val="es-CL"/>
        </w:rPr>
        <w:t>0</w:t>
      </w:r>
      <w:r w:rsidR="00BE097B">
        <w:rPr>
          <w:rFonts w:ascii="Arial" w:hAnsi="Arial" w:cs="Arial"/>
          <w:sz w:val="20"/>
          <w:szCs w:val="20"/>
          <w:lang w:val="es-CL"/>
        </w:rPr>
        <w:t>3</w:t>
      </w:r>
      <w:r w:rsidR="00D65C68">
        <w:rPr>
          <w:rFonts w:ascii="Arial" w:hAnsi="Arial" w:cs="Arial"/>
          <w:sz w:val="20"/>
          <w:szCs w:val="20"/>
          <w:lang w:val="es-CL"/>
        </w:rPr>
        <w:t xml:space="preserve">, </w:t>
      </w:r>
      <w:r w:rsidR="00BE097B">
        <w:rPr>
          <w:rFonts w:ascii="Arial" w:hAnsi="Arial" w:cs="Arial"/>
          <w:sz w:val="20"/>
          <w:szCs w:val="20"/>
          <w:lang w:val="es-CL"/>
        </w:rPr>
        <w:t>en miles de dólares (KUSD).</w:t>
      </w:r>
    </w:p>
    <w:p w:rsidR="004053AC" w:rsidRDefault="004053AC" w:rsidP="004053AC">
      <w:pPr>
        <w:widowControl w:val="0"/>
        <w:autoSpaceDE w:val="0"/>
        <w:autoSpaceDN w:val="0"/>
        <w:adjustRightInd w:val="0"/>
        <w:jc w:val="both"/>
        <w:rPr>
          <w:rFonts w:ascii="Arial" w:hAnsi="Arial" w:cs="Arial"/>
          <w:sz w:val="20"/>
          <w:szCs w:val="20"/>
        </w:rPr>
      </w:pPr>
    </w:p>
    <w:p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sidR="00062221">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CT&gt;0.15 monto del negocio</w:t>
      </w:r>
    </w:p>
    <w:p w:rsidR="00737736" w:rsidRPr="00FE2BCB" w:rsidRDefault="00737736" w:rsidP="00737736">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Patrimonio último año (P)</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sidR="00586774">
        <w:rPr>
          <w:rFonts w:ascii="Arial" w:hAnsi="Arial" w:cs="Arial"/>
          <w:sz w:val="20"/>
          <w:szCs w:val="20"/>
          <w:lang w:val="es-CL"/>
        </w:rPr>
        <w:t xml:space="preserve">  </w:t>
      </w:r>
      <w:r w:rsidRPr="00FE2BCB">
        <w:rPr>
          <w:rFonts w:ascii="Arial" w:hAnsi="Arial" w:cs="Arial"/>
          <w:sz w:val="20"/>
          <w:szCs w:val="20"/>
          <w:lang w:val="es-CL"/>
        </w:rPr>
        <w:t xml:space="preserve"> P&gt;0.85 monto del negocio</w:t>
      </w:r>
    </w:p>
    <w:p w:rsidR="00D4716C" w:rsidRDefault="00D4716C" w:rsidP="00C80E7E">
      <w:pPr>
        <w:rPr>
          <w:rFonts w:ascii="Arial" w:hAnsi="Arial" w:cs="Arial"/>
          <w:sz w:val="20"/>
          <w:szCs w:val="20"/>
        </w:rPr>
      </w:pPr>
    </w:p>
    <w:p w:rsidR="000916C1" w:rsidRPr="00737736" w:rsidRDefault="000916C1" w:rsidP="000916C1">
      <w:pPr>
        <w:widowControl w:val="0"/>
        <w:autoSpaceDE w:val="0"/>
        <w:autoSpaceDN w:val="0"/>
        <w:adjustRightInd w:val="0"/>
        <w:jc w:val="both"/>
        <w:rPr>
          <w:rFonts w:ascii="Arial" w:hAnsi="Arial" w:cs="Arial"/>
          <w:sz w:val="20"/>
          <w:szCs w:val="20"/>
        </w:rPr>
      </w:pPr>
    </w:p>
    <w:p w:rsidR="00F061A1" w:rsidRDefault="00F061A1">
      <w:pPr>
        <w:rPr>
          <w:rFonts w:ascii="Arial" w:eastAsia="Batang" w:hAnsi="Arial" w:cs="Arial"/>
          <w:b/>
          <w:sz w:val="20"/>
          <w:szCs w:val="20"/>
          <w:lang w:val="es-ES_tradnl"/>
        </w:rPr>
      </w:pPr>
      <w:r>
        <w:rPr>
          <w:rFonts w:cs="Arial"/>
          <w:sz w:val="20"/>
        </w:rPr>
        <w:br w:type="page"/>
      </w: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7529810"/>
      <w:r w:rsidRPr="00572E81">
        <w:rPr>
          <w:rFonts w:cs="Arial"/>
          <w:sz w:val="20"/>
          <w:u w:val="none"/>
        </w:rPr>
        <w:lastRenderedPageBreak/>
        <w:t>PRECALIFICACIÓN REQUERIMIENTOS TÉCNICOS</w:t>
      </w:r>
      <w:r w:rsidR="00200D0F" w:rsidRPr="00200D0F">
        <w:rPr>
          <w:rFonts w:cs="Arial"/>
          <w:sz w:val="20"/>
          <w:u w:val="none"/>
          <w:lang w:val="es-CL"/>
        </w:rPr>
        <w:t>:</w:t>
      </w:r>
      <w:bookmarkEnd w:id="6"/>
    </w:p>
    <w:p w:rsidR="002D3870" w:rsidRPr="00583039" w:rsidRDefault="002D3870" w:rsidP="004053AC">
      <w:pPr>
        <w:widowControl w:val="0"/>
        <w:autoSpaceDE w:val="0"/>
        <w:autoSpaceDN w:val="0"/>
        <w:adjustRightInd w:val="0"/>
        <w:jc w:val="both"/>
        <w:rPr>
          <w:rFonts w:ascii="Arial" w:hAnsi="Arial" w:cs="Arial"/>
          <w:sz w:val="20"/>
          <w:szCs w:val="20"/>
          <w:lang w:val="es-CL"/>
        </w:rPr>
      </w:pPr>
    </w:p>
    <w:p w:rsidR="00CB7CA9" w:rsidRDefault="00CB7CA9" w:rsidP="00BB50D7">
      <w:pPr>
        <w:widowControl w:val="0"/>
        <w:spacing w:line="242" w:lineRule="auto"/>
        <w:ind w:right="119"/>
        <w:jc w:val="both"/>
        <w:rPr>
          <w:rFonts w:ascii="Arial" w:hAnsi="Arial" w:cs="Arial"/>
          <w:sz w:val="20"/>
          <w:szCs w:val="20"/>
          <w:lang w:val="es-CL"/>
        </w:rPr>
      </w:pPr>
      <w:r w:rsidRPr="00913247">
        <w:rPr>
          <w:rFonts w:ascii="Arial" w:hAnsi="Arial" w:cs="Arial"/>
          <w:sz w:val="20"/>
          <w:szCs w:val="20"/>
          <w:lang w:val="es-CL"/>
        </w:rPr>
        <w:t xml:space="preserve">Los proponentes deberán completar la información señalada en el archivo Excel ANT, hoja </w:t>
      </w:r>
      <w:r w:rsidR="00BB50D7" w:rsidRPr="00913247">
        <w:rPr>
          <w:rFonts w:ascii="Arial" w:hAnsi="Arial" w:cs="Arial"/>
          <w:sz w:val="20"/>
          <w:szCs w:val="20"/>
          <w:lang w:val="es-CL"/>
        </w:rPr>
        <w:t xml:space="preserve">“TEC” </w:t>
      </w:r>
      <w:r w:rsidRPr="00913247">
        <w:rPr>
          <w:rFonts w:ascii="Arial" w:hAnsi="Arial" w:cs="Arial"/>
          <w:sz w:val="20"/>
          <w:szCs w:val="20"/>
          <w:lang w:val="es-CL"/>
        </w:rPr>
        <w:t>y presentar la siguiente documentación de respaldo</w:t>
      </w:r>
      <w:r w:rsidR="00D303F0" w:rsidRPr="00913247">
        <w:rPr>
          <w:rFonts w:ascii="Arial" w:hAnsi="Arial" w:cs="Arial"/>
          <w:sz w:val="20"/>
          <w:szCs w:val="20"/>
          <w:lang w:val="es-CL"/>
        </w:rPr>
        <w:t xml:space="preserve"> (como insertar objeto)</w:t>
      </w:r>
      <w:r w:rsidRPr="00913247">
        <w:rPr>
          <w:rFonts w:ascii="Arial" w:hAnsi="Arial" w:cs="Arial"/>
          <w:sz w:val="20"/>
          <w:szCs w:val="20"/>
          <w:lang w:val="es-CL"/>
        </w:rPr>
        <w:t xml:space="preserve">: </w:t>
      </w:r>
    </w:p>
    <w:p w:rsidR="00224EAA" w:rsidRPr="00913247" w:rsidRDefault="00224EAA" w:rsidP="00BB50D7">
      <w:pPr>
        <w:widowControl w:val="0"/>
        <w:spacing w:line="242" w:lineRule="auto"/>
        <w:ind w:right="119"/>
        <w:jc w:val="both"/>
        <w:rPr>
          <w:rFonts w:ascii="Arial" w:hAnsi="Arial" w:cs="Arial"/>
          <w:sz w:val="20"/>
          <w:szCs w:val="20"/>
          <w:lang w:val="es-CL"/>
        </w:rPr>
      </w:pPr>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La Empresa fabricante deberá contar con</w:t>
      </w:r>
      <w:r w:rsidRPr="00A56B9E">
        <w:rPr>
          <w:rFonts w:ascii="Arial" w:eastAsia="Arial" w:hAnsi="Arial" w:cs="Arial"/>
          <w:spacing w:val="43"/>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er</w:t>
      </w:r>
      <w:r w:rsidRPr="00A56B9E">
        <w:rPr>
          <w:rFonts w:ascii="Arial" w:eastAsia="Arial" w:hAnsi="Arial" w:cs="Arial"/>
          <w:spacing w:val="1"/>
          <w:sz w:val="19"/>
          <w:szCs w:val="19"/>
          <w:lang w:val="es-CL" w:eastAsia="en-US"/>
        </w:rPr>
        <w:t>t</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i</w:t>
      </w:r>
      <w:r w:rsidRPr="00A56B9E">
        <w:rPr>
          <w:rFonts w:ascii="Arial" w:eastAsia="Arial" w:hAnsi="Arial" w:cs="Arial"/>
          <w:spacing w:val="-3"/>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en</w:t>
      </w:r>
      <w:r w:rsidRPr="00A56B9E">
        <w:rPr>
          <w:rFonts w:ascii="Arial" w:eastAsia="Arial" w:hAnsi="Arial" w:cs="Arial"/>
          <w:spacing w:val="48"/>
          <w:sz w:val="19"/>
          <w:szCs w:val="19"/>
          <w:lang w:val="es-CL" w:eastAsia="en-US"/>
        </w:rPr>
        <w:t xml:space="preserve"> </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alidad</w:t>
      </w:r>
      <w:r w:rsidRPr="00A56B9E">
        <w:rPr>
          <w:rFonts w:ascii="Arial" w:eastAsia="Arial" w:hAnsi="Arial" w:cs="Arial"/>
          <w:spacing w:val="44"/>
          <w:sz w:val="19"/>
          <w:szCs w:val="19"/>
          <w:lang w:val="es-CL" w:eastAsia="en-US"/>
        </w:rPr>
        <w:t xml:space="preserve"> </w:t>
      </w:r>
      <w:r w:rsidRPr="00A56B9E">
        <w:rPr>
          <w:rFonts w:ascii="Arial" w:eastAsia="Arial" w:hAnsi="Arial" w:cs="Arial"/>
          <w:sz w:val="19"/>
          <w:szCs w:val="19"/>
          <w:lang w:val="es-CL" w:eastAsia="en-US"/>
        </w:rPr>
        <w:t>y</w:t>
      </w:r>
      <w:r w:rsidRPr="00A56B9E">
        <w:rPr>
          <w:rFonts w:ascii="Arial" w:eastAsia="Arial" w:hAnsi="Arial" w:cs="Arial"/>
          <w:w w:val="101"/>
          <w:sz w:val="19"/>
          <w:szCs w:val="19"/>
          <w:lang w:val="es-CL" w:eastAsia="en-US"/>
        </w:rPr>
        <w:t xml:space="preserve"> </w:t>
      </w:r>
      <w:r w:rsidRPr="00A56B9E">
        <w:rPr>
          <w:rFonts w:ascii="Arial" w:eastAsia="Arial" w:hAnsi="Arial" w:cs="Arial"/>
          <w:sz w:val="19"/>
          <w:szCs w:val="19"/>
          <w:lang w:val="es-CL" w:eastAsia="en-US"/>
        </w:rPr>
        <w:t>Pro</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e</w:t>
      </w:r>
      <w:r w:rsidRPr="00A56B9E">
        <w:rPr>
          <w:rFonts w:ascii="Arial" w:eastAsia="Arial" w:hAnsi="Arial" w:cs="Arial"/>
          <w:spacing w:val="1"/>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de</w:t>
      </w:r>
      <w:r w:rsidRPr="00A56B9E">
        <w:rPr>
          <w:rFonts w:ascii="Arial" w:eastAsia="Arial" w:hAnsi="Arial" w:cs="Arial"/>
          <w:spacing w:val="8"/>
          <w:sz w:val="19"/>
          <w:szCs w:val="19"/>
          <w:lang w:val="es-CL" w:eastAsia="en-US"/>
        </w:rPr>
        <w:t xml:space="preserve"> </w:t>
      </w:r>
      <w:r w:rsidRPr="00A56B9E">
        <w:rPr>
          <w:rFonts w:ascii="Arial" w:eastAsia="Arial" w:hAnsi="Arial" w:cs="Arial"/>
          <w:spacing w:val="-1"/>
          <w:sz w:val="19"/>
          <w:szCs w:val="19"/>
          <w:lang w:val="es-CL" w:eastAsia="en-US"/>
        </w:rPr>
        <w:t>F</w:t>
      </w:r>
      <w:r w:rsidRPr="00A56B9E">
        <w:rPr>
          <w:rFonts w:ascii="Arial" w:eastAsia="Arial" w:hAnsi="Arial" w:cs="Arial"/>
          <w:sz w:val="19"/>
          <w:szCs w:val="19"/>
          <w:lang w:val="es-CL" w:eastAsia="en-US"/>
        </w:rPr>
        <w:t>a</w:t>
      </w:r>
      <w:r w:rsidRPr="00A56B9E">
        <w:rPr>
          <w:rFonts w:ascii="Arial" w:eastAsia="Arial" w:hAnsi="Arial" w:cs="Arial"/>
          <w:spacing w:val="-3"/>
          <w:sz w:val="19"/>
          <w:szCs w:val="19"/>
          <w:lang w:val="es-CL" w:eastAsia="en-US"/>
        </w:rPr>
        <w:t>b</w:t>
      </w:r>
      <w:r w:rsidRPr="00A56B9E">
        <w:rPr>
          <w:rFonts w:ascii="Arial" w:eastAsia="Arial" w:hAnsi="Arial" w:cs="Arial"/>
          <w:spacing w:val="4"/>
          <w:sz w:val="19"/>
          <w:szCs w:val="19"/>
          <w:lang w:val="es-CL" w:eastAsia="en-US"/>
        </w:rPr>
        <w:t>r</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c</w:t>
      </w:r>
      <w:r w:rsidRPr="00A56B9E">
        <w:rPr>
          <w:rFonts w:ascii="Arial" w:eastAsia="Arial" w:hAnsi="Arial" w:cs="Arial"/>
          <w:sz w:val="19"/>
          <w:szCs w:val="19"/>
          <w:lang w:val="es-CL" w:eastAsia="en-US"/>
        </w:rPr>
        <w:t>a</w:t>
      </w:r>
      <w:r w:rsidRPr="00A56B9E">
        <w:rPr>
          <w:rFonts w:ascii="Arial" w:eastAsia="Arial" w:hAnsi="Arial" w:cs="Arial"/>
          <w:spacing w:val="1"/>
          <w:sz w:val="19"/>
          <w:szCs w:val="19"/>
          <w:lang w:val="es-CL" w:eastAsia="en-US"/>
        </w:rPr>
        <w:t>c</w:t>
      </w:r>
      <w:r w:rsidRPr="00A56B9E">
        <w:rPr>
          <w:rFonts w:ascii="Arial" w:eastAsia="Arial" w:hAnsi="Arial" w:cs="Arial"/>
          <w:spacing w:val="-3"/>
          <w:sz w:val="19"/>
          <w:szCs w:val="19"/>
          <w:lang w:val="es-CL" w:eastAsia="en-US"/>
        </w:rPr>
        <w:t>i</w:t>
      </w:r>
      <w:r w:rsidRPr="00A56B9E">
        <w:rPr>
          <w:rFonts w:ascii="Arial" w:eastAsia="Arial" w:hAnsi="Arial" w:cs="Arial"/>
          <w:spacing w:val="1"/>
          <w:sz w:val="19"/>
          <w:szCs w:val="19"/>
          <w:lang w:val="es-CL" w:eastAsia="en-US"/>
        </w:rPr>
        <w:t>ó</w:t>
      </w:r>
      <w:r w:rsidRPr="00A56B9E">
        <w:rPr>
          <w:rFonts w:ascii="Arial" w:eastAsia="Arial" w:hAnsi="Arial" w:cs="Arial"/>
          <w:sz w:val="19"/>
          <w:szCs w:val="19"/>
          <w:lang w:val="es-CL" w:eastAsia="en-US"/>
        </w:rPr>
        <w:t>n</w:t>
      </w:r>
      <w:r w:rsidRPr="00A56B9E">
        <w:rPr>
          <w:rFonts w:ascii="Arial" w:eastAsia="Arial" w:hAnsi="Arial" w:cs="Arial"/>
          <w:spacing w:val="7"/>
          <w:sz w:val="19"/>
          <w:szCs w:val="19"/>
          <w:lang w:val="es-CL" w:eastAsia="en-US"/>
        </w:rPr>
        <w:t xml:space="preserve"> </w:t>
      </w:r>
      <w:r w:rsidRPr="00A56B9E">
        <w:rPr>
          <w:rFonts w:ascii="Arial" w:eastAsia="Arial" w:hAnsi="Arial" w:cs="Arial"/>
          <w:spacing w:val="1"/>
          <w:sz w:val="19"/>
          <w:szCs w:val="19"/>
          <w:lang w:val="es-CL" w:eastAsia="en-US"/>
        </w:rPr>
        <w:t>I</w:t>
      </w:r>
      <w:r w:rsidRPr="00A56B9E">
        <w:rPr>
          <w:rFonts w:ascii="Arial" w:eastAsia="Arial" w:hAnsi="Arial" w:cs="Arial"/>
          <w:spacing w:val="-3"/>
          <w:sz w:val="19"/>
          <w:szCs w:val="19"/>
          <w:lang w:val="es-CL" w:eastAsia="en-US"/>
        </w:rPr>
        <w:t>S</w:t>
      </w:r>
      <w:r w:rsidRPr="00A56B9E">
        <w:rPr>
          <w:rFonts w:ascii="Arial" w:eastAsia="Arial" w:hAnsi="Arial" w:cs="Arial"/>
          <w:sz w:val="19"/>
          <w:szCs w:val="19"/>
          <w:lang w:val="es-CL" w:eastAsia="en-US"/>
        </w:rPr>
        <w:t>O</w:t>
      </w:r>
      <w:r w:rsidRPr="00A56B9E">
        <w:rPr>
          <w:rFonts w:ascii="Arial" w:eastAsia="Arial" w:hAnsi="Arial" w:cs="Arial"/>
          <w:spacing w:val="11"/>
          <w:sz w:val="19"/>
          <w:szCs w:val="19"/>
          <w:lang w:val="es-CL" w:eastAsia="en-US"/>
        </w:rPr>
        <w:t xml:space="preserve"> </w:t>
      </w:r>
      <w:r w:rsidRPr="00A56B9E">
        <w:rPr>
          <w:rFonts w:ascii="Arial" w:eastAsia="Arial" w:hAnsi="Arial" w:cs="Arial"/>
          <w:spacing w:val="-3"/>
          <w:sz w:val="19"/>
          <w:szCs w:val="19"/>
          <w:lang w:val="es-CL" w:eastAsia="en-US"/>
        </w:rPr>
        <w:t>9</w:t>
      </w:r>
      <w:r w:rsidRPr="00A56B9E">
        <w:rPr>
          <w:rFonts w:ascii="Arial" w:eastAsia="Arial" w:hAnsi="Arial" w:cs="Arial"/>
          <w:sz w:val="19"/>
          <w:szCs w:val="19"/>
          <w:lang w:val="es-CL" w:eastAsia="en-US"/>
        </w:rPr>
        <w:t>001</w:t>
      </w:r>
      <w:r w:rsidRPr="00A56B9E">
        <w:rPr>
          <w:rFonts w:ascii="Arial" w:eastAsia="Arial" w:hAnsi="Arial" w:cs="Arial"/>
          <w:spacing w:val="8"/>
          <w:sz w:val="19"/>
          <w:szCs w:val="19"/>
          <w:lang w:val="es-CL" w:eastAsia="en-US"/>
        </w:rPr>
        <w:t xml:space="preserve"> </w:t>
      </w:r>
      <w:r w:rsidRPr="00A56B9E">
        <w:rPr>
          <w:rFonts w:ascii="Arial" w:eastAsia="Arial" w:hAnsi="Arial" w:cs="Arial"/>
          <w:sz w:val="19"/>
          <w:szCs w:val="19"/>
          <w:lang w:val="es-CL" w:eastAsia="en-US"/>
        </w:rPr>
        <w:t>-</w:t>
      </w:r>
      <w:r w:rsidRPr="00A56B9E">
        <w:rPr>
          <w:rFonts w:ascii="Arial" w:eastAsia="Arial" w:hAnsi="Arial" w:cs="Arial"/>
          <w:spacing w:val="7"/>
          <w:sz w:val="19"/>
          <w:szCs w:val="19"/>
          <w:lang w:val="es-CL" w:eastAsia="en-US"/>
        </w:rPr>
        <w:t xml:space="preserve"> </w:t>
      </w:r>
      <w:r w:rsidRPr="00A56B9E">
        <w:rPr>
          <w:rFonts w:ascii="Arial" w:eastAsia="Arial" w:hAnsi="Arial" w:cs="Arial"/>
          <w:sz w:val="19"/>
          <w:szCs w:val="19"/>
          <w:lang w:val="es-CL" w:eastAsia="en-US"/>
        </w:rPr>
        <w:t>2</w:t>
      </w:r>
      <w:r w:rsidRPr="00A56B9E">
        <w:rPr>
          <w:rFonts w:ascii="Arial" w:eastAsia="Arial" w:hAnsi="Arial" w:cs="Arial"/>
          <w:spacing w:val="-3"/>
          <w:sz w:val="19"/>
          <w:szCs w:val="19"/>
          <w:lang w:val="es-CL" w:eastAsia="en-US"/>
        </w:rPr>
        <w:t>0</w:t>
      </w:r>
      <w:r w:rsidRPr="00A56B9E">
        <w:rPr>
          <w:rFonts w:ascii="Arial" w:eastAsia="Arial" w:hAnsi="Arial" w:cs="Arial"/>
          <w:sz w:val="19"/>
          <w:szCs w:val="19"/>
          <w:lang w:val="es-CL" w:eastAsia="en-US"/>
        </w:rPr>
        <w:t>08.</w:t>
      </w:r>
      <w:bookmarkStart w:id="7" w:name="_Hlk510084265"/>
    </w:p>
    <w:p w:rsidR="00A56B9E" w:rsidRPr="00A56B9E" w:rsidRDefault="00A56B9E" w:rsidP="00A56B9E">
      <w:pPr>
        <w:widowControl w:val="0"/>
        <w:numPr>
          <w:ilvl w:val="2"/>
          <w:numId w:val="19"/>
        </w:numPr>
        <w:tabs>
          <w:tab w:val="left" w:pos="816"/>
        </w:tabs>
        <w:spacing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En general los suministros, objeto de esta precalificación deben cumplir con las siguientes normas:</w:t>
      </w:r>
    </w:p>
    <w:p w:rsidR="00A56B9E" w:rsidRPr="00A56B9E" w:rsidRDefault="00A56B9E" w:rsidP="00A56B9E">
      <w:pPr>
        <w:widowControl w:val="0"/>
        <w:tabs>
          <w:tab w:val="left" w:pos="816"/>
        </w:tabs>
        <w:spacing w:line="20" w:lineRule="atLeast"/>
        <w:ind w:left="816" w:right="119"/>
        <w:jc w:val="both"/>
        <w:rPr>
          <w:rFonts w:ascii="Arial" w:eastAsia="Arial" w:hAnsi="Arial" w:cs="Arial"/>
          <w:spacing w:val="-3"/>
          <w:sz w:val="19"/>
          <w:szCs w:val="19"/>
          <w:lang w:val="es-CL" w:eastAsia="en-US"/>
        </w:rPr>
      </w:pPr>
    </w:p>
    <w:bookmarkEnd w:id="7"/>
    <w:p w:rsidR="00A56B9E" w:rsidRPr="00A56B9E" w:rsidRDefault="00A56B9E" w:rsidP="00A56B9E">
      <w:pPr>
        <w:widowControl w:val="0"/>
        <w:tabs>
          <w:tab w:val="left" w:pos="816"/>
        </w:tabs>
        <w:spacing w:after="240" w:line="20" w:lineRule="atLeast"/>
        <w:ind w:left="816"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Normas Chilenas</w:t>
      </w:r>
    </w:p>
    <w:p w:rsidR="00A56B9E" w:rsidRPr="00A56B9E" w:rsidRDefault="00A56B9E" w:rsidP="00A56B9E">
      <w:pPr>
        <w:widowControl w:val="0"/>
        <w:numPr>
          <w:ilvl w:val="3"/>
          <w:numId w:val="22"/>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 xml:space="preserve">NCh-2369 </w:t>
      </w:r>
      <w:proofErr w:type="spellStart"/>
      <w:r w:rsidRPr="00A56B9E">
        <w:rPr>
          <w:rFonts w:ascii="Arial" w:eastAsia="Arial" w:hAnsi="Arial"/>
          <w:sz w:val="19"/>
          <w:szCs w:val="19"/>
          <w:lang w:val="en-US" w:eastAsia="en-US"/>
        </w:rPr>
        <w:t>Diseño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Sísmico</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Instalaciones</w:t>
      </w:r>
      <w:proofErr w:type="spellEnd"/>
      <w:r w:rsidRPr="00A56B9E">
        <w:rPr>
          <w:rFonts w:ascii="Arial" w:eastAsia="Arial" w:hAnsi="Arial"/>
          <w:sz w:val="19"/>
          <w:szCs w:val="19"/>
          <w:lang w:val="en-US" w:eastAsia="en-US"/>
        </w:rPr>
        <w:t xml:space="preserve"> </w:t>
      </w:r>
      <w:proofErr w:type="spellStart"/>
      <w:r w:rsidRPr="00A56B9E">
        <w:rPr>
          <w:rFonts w:ascii="Arial" w:eastAsia="Arial" w:hAnsi="Arial"/>
          <w:sz w:val="19"/>
          <w:szCs w:val="19"/>
          <w:lang w:val="en-US" w:eastAsia="en-US"/>
        </w:rPr>
        <w:t>Industriales</w:t>
      </w:r>
      <w:proofErr w:type="spellEnd"/>
    </w:p>
    <w:p w:rsidR="00A56B9E" w:rsidRPr="00A56B9E" w:rsidRDefault="00A56B9E" w:rsidP="00A56B9E">
      <w:pPr>
        <w:widowControl w:val="0"/>
        <w:tabs>
          <w:tab w:val="left" w:pos="1517"/>
        </w:tabs>
        <w:spacing w:before="4"/>
        <w:ind w:left="1517"/>
        <w:rPr>
          <w:rFonts w:ascii="Arial" w:eastAsia="Arial" w:hAnsi="Arial"/>
          <w:sz w:val="19"/>
          <w:szCs w:val="19"/>
          <w:lang w:val="es-CL" w:eastAsia="en-US"/>
        </w:rPr>
      </w:pPr>
    </w:p>
    <w:p w:rsidR="00A56B9E" w:rsidRPr="00A56B9E" w:rsidRDefault="00A56B9E" w:rsidP="00A56B9E">
      <w:pPr>
        <w:widowControl w:val="0"/>
        <w:spacing w:before="75" w:after="240"/>
        <w:ind w:left="804"/>
        <w:rPr>
          <w:rFonts w:ascii="Arial" w:eastAsia="Arial" w:hAnsi="Arial"/>
          <w:sz w:val="19"/>
          <w:szCs w:val="19"/>
          <w:lang w:val="en-US" w:eastAsia="en-US"/>
        </w:rPr>
      </w:pPr>
      <w:proofErr w:type="spellStart"/>
      <w:r w:rsidRPr="00A56B9E">
        <w:rPr>
          <w:rFonts w:ascii="Arial" w:eastAsia="Arial" w:hAnsi="Arial"/>
          <w:sz w:val="19"/>
          <w:szCs w:val="19"/>
          <w:lang w:val="en-US" w:eastAsia="en-US"/>
        </w:rPr>
        <w:t>N</w:t>
      </w:r>
      <w:r w:rsidRPr="00A56B9E">
        <w:rPr>
          <w:rFonts w:ascii="Arial" w:eastAsia="Arial" w:hAnsi="Arial"/>
          <w:spacing w:val="-3"/>
          <w:sz w:val="19"/>
          <w:szCs w:val="19"/>
          <w:lang w:val="en-US" w:eastAsia="en-US"/>
        </w:rPr>
        <w:t>o</w:t>
      </w:r>
      <w:r w:rsidRPr="00A56B9E">
        <w:rPr>
          <w:rFonts w:ascii="Arial" w:eastAsia="Arial" w:hAnsi="Arial"/>
          <w:spacing w:val="1"/>
          <w:sz w:val="19"/>
          <w:szCs w:val="19"/>
          <w:lang w:val="en-US" w:eastAsia="en-US"/>
        </w:rPr>
        <w:t>r</w:t>
      </w:r>
      <w:r w:rsidRPr="00A56B9E">
        <w:rPr>
          <w:rFonts w:ascii="Arial" w:eastAsia="Arial" w:hAnsi="Arial"/>
          <w:spacing w:val="-2"/>
          <w:sz w:val="19"/>
          <w:szCs w:val="19"/>
          <w:lang w:val="en-US" w:eastAsia="en-US"/>
        </w:rPr>
        <w:t>m</w:t>
      </w:r>
      <w:r w:rsidRPr="00A56B9E">
        <w:rPr>
          <w:rFonts w:ascii="Arial" w:eastAsia="Arial" w:hAnsi="Arial"/>
          <w:sz w:val="19"/>
          <w:szCs w:val="19"/>
          <w:lang w:val="en-US" w:eastAsia="en-US"/>
        </w:rPr>
        <w:t>as</w:t>
      </w:r>
      <w:proofErr w:type="spellEnd"/>
      <w:r w:rsidRPr="00A56B9E">
        <w:rPr>
          <w:rFonts w:ascii="Arial" w:eastAsia="Arial" w:hAnsi="Arial"/>
          <w:spacing w:val="5"/>
          <w:sz w:val="19"/>
          <w:szCs w:val="19"/>
          <w:lang w:val="en-US" w:eastAsia="en-US"/>
        </w:rPr>
        <w:t xml:space="preserve"> </w:t>
      </w:r>
      <w:proofErr w:type="spellStart"/>
      <w:r w:rsidRPr="00A56B9E">
        <w:rPr>
          <w:rFonts w:ascii="Arial" w:eastAsia="Arial" w:hAnsi="Arial"/>
          <w:sz w:val="19"/>
          <w:szCs w:val="19"/>
          <w:lang w:val="en-US" w:eastAsia="en-US"/>
        </w:rPr>
        <w:t>Inte</w:t>
      </w:r>
      <w:r w:rsidRPr="00A56B9E">
        <w:rPr>
          <w:rFonts w:ascii="Arial" w:eastAsia="Arial" w:hAnsi="Arial"/>
          <w:spacing w:val="-1"/>
          <w:sz w:val="19"/>
          <w:szCs w:val="19"/>
          <w:lang w:val="en-US" w:eastAsia="en-US"/>
        </w:rPr>
        <w:t>r</w:t>
      </w:r>
      <w:r w:rsidRPr="00A56B9E">
        <w:rPr>
          <w:rFonts w:ascii="Arial" w:eastAsia="Arial" w:hAnsi="Arial"/>
          <w:sz w:val="19"/>
          <w:szCs w:val="19"/>
          <w:lang w:val="en-US" w:eastAsia="en-US"/>
        </w:rPr>
        <w:t>na</w:t>
      </w:r>
      <w:r w:rsidRPr="00A56B9E">
        <w:rPr>
          <w:rFonts w:ascii="Arial" w:eastAsia="Arial" w:hAnsi="Arial"/>
          <w:spacing w:val="1"/>
          <w:sz w:val="19"/>
          <w:szCs w:val="19"/>
          <w:lang w:val="en-US" w:eastAsia="en-US"/>
        </w:rPr>
        <w:t>c</w:t>
      </w:r>
      <w:r w:rsidRPr="00A56B9E">
        <w:rPr>
          <w:rFonts w:ascii="Arial" w:eastAsia="Arial" w:hAnsi="Arial"/>
          <w:spacing w:val="-2"/>
          <w:sz w:val="19"/>
          <w:szCs w:val="19"/>
          <w:lang w:val="en-US" w:eastAsia="en-US"/>
        </w:rPr>
        <w:t>i</w:t>
      </w:r>
      <w:r w:rsidRPr="00A56B9E">
        <w:rPr>
          <w:rFonts w:ascii="Arial" w:eastAsia="Arial" w:hAnsi="Arial"/>
          <w:sz w:val="19"/>
          <w:szCs w:val="19"/>
          <w:lang w:val="en-US" w:eastAsia="en-US"/>
        </w:rPr>
        <w:t>ona</w:t>
      </w:r>
      <w:r w:rsidRPr="00A56B9E">
        <w:rPr>
          <w:rFonts w:ascii="Arial" w:eastAsia="Arial" w:hAnsi="Arial"/>
          <w:spacing w:val="-2"/>
          <w:sz w:val="19"/>
          <w:szCs w:val="19"/>
          <w:lang w:val="en-US" w:eastAsia="en-US"/>
        </w:rPr>
        <w:t>l</w:t>
      </w:r>
      <w:r w:rsidRPr="00A56B9E">
        <w:rPr>
          <w:rFonts w:ascii="Arial" w:eastAsia="Arial" w:hAnsi="Arial"/>
          <w:sz w:val="19"/>
          <w:szCs w:val="19"/>
          <w:lang w:val="en-US" w:eastAsia="en-US"/>
        </w:rPr>
        <w:t>es</w:t>
      </w:r>
      <w:proofErr w:type="spellEnd"/>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ABMA American Bearing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AGMA American Gear Manufacturer's Association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ANSI American National Standards Institute</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ASME American Society of Mechanical Engineers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ASTM American Society for Testing Material</w:t>
      </w:r>
    </w:p>
    <w:p w:rsidR="00A56B9E" w:rsidRPr="00A56B9E" w:rsidRDefault="00A56B9E" w:rsidP="00A56B9E">
      <w:pPr>
        <w:widowControl w:val="0"/>
        <w:numPr>
          <w:ilvl w:val="3"/>
          <w:numId w:val="23"/>
        </w:numPr>
        <w:tabs>
          <w:tab w:val="left" w:pos="1517"/>
        </w:tabs>
        <w:spacing w:before="4"/>
        <w:rPr>
          <w:rFonts w:ascii="Arial" w:eastAsia="Arial" w:hAnsi="Arial"/>
          <w:sz w:val="19"/>
          <w:szCs w:val="19"/>
          <w:lang w:val="en-US" w:eastAsia="en-US"/>
        </w:rPr>
      </w:pPr>
      <w:r w:rsidRPr="00A56B9E">
        <w:rPr>
          <w:rFonts w:ascii="Arial" w:eastAsia="Arial" w:hAnsi="Arial"/>
          <w:sz w:val="19"/>
          <w:szCs w:val="19"/>
          <w:lang w:val="en-US" w:eastAsia="en-US"/>
        </w:rPr>
        <w:t>AWS American Welding Society</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ISO International Organization for Standardization, including Mobile Continuous Bulk Handling Equipment, Part I, Rules for the Design of Structures</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OSHA Occupational Safety and Health Administration</w:t>
      </w:r>
    </w:p>
    <w:p w:rsidR="00A56B9E" w:rsidRPr="00A56B9E" w:rsidRDefault="00A56B9E" w:rsidP="00A56B9E">
      <w:pPr>
        <w:widowControl w:val="0"/>
        <w:numPr>
          <w:ilvl w:val="3"/>
          <w:numId w:val="23"/>
        </w:numPr>
        <w:tabs>
          <w:tab w:val="left" w:pos="1517"/>
        </w:tabs>
        <w:spacing w:before="3" w:line="280" w:lineRule="exact"/>
        <w:rPr>
          <w:rFonts w:ascii="Arial" w:eastAsia="Arial" w:hAnsi="Arial"/>
          <w:sz w:val="19"/>
          <w:szCs w:val="19"/>
          <w:lang w:val="en-US" w:eastAsia="en-US"/>
        </w:rPr>
      </w:pPr>
      <w:r w:rsidRPr="00A56B9E">
        <w:rPr>
          <w:rFonts w:ascii="Arial" w:eastAsia="Arial" w:hAnsi="Arial"/>
          <w:sz w:val="19"/>
          <w:szCs w:val="19"/>
          <w:lang w:val="en-US" w:eastAsia="en-US"/>
        </w:rPr>
        <w:t>NEMA National Electrical Manufacturer's Association</w:t>
      </w:r>
    </w:p>
    <w:p w:rsidR="00A56B9E" w:rsidRPr="00A56B9E" w:rsidRDefault="00A56B9E" w:rsidP="00A56B9E">
      <w:pPr>
        <w:widowControl w:val="0"/>
        <w:tabs>
          <w:tab w:val="left" w:pos="1517"/>
        </w:tabs>
        <w:spacing w:before="3" w:line="280" w:lineRule="exact"/>
        <w:ind w:left="1517"/>
        <w:rPr>
          <w:rFonts w:ascii="Arial" w:eastAsia="Arial" w:hAnsi="Arial"/>
          <w:sz w:val="19"/>
          <w:szCs w:val="19"/>
          <w:lang w:val="en-US" w:eastAsia="en-US"/>
        </w:rPr>
      </w:pP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Experiencia comprobada en los últimos 5 (cinco) años de suministro similar o equivalente al requerido en este paquete de compra, para la Gran Minería. Se requiere que el proveedor presente documentación de suministro que acrediten tal experiencia.</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en caso de ser adjudicado, disponer de capacidad para contar con una red de asistencia técnica para el servicio de post venta en Chile, que se ajuste al régimen de operación de los equipos requeridos, al momento de la adjudicación. Con tiempos de respuestas a solicitudes de asistencia técnica que no superen una semana de espera con personal calificado de fábrica y/o local.</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 los equipos debe tener factibilidad de, en caso de ser adjudicado, disponer de servicios de asistencia técnica calificada y con experiencia para supervisión en el montaje, </w:t>
      </w:r>
      <w:proofErr w:type="spellStart"/>
      <w:r w:rsidRPr="00A56B9E">
        <w:rPr>
          <w:rFonts w:ascii="Arial" w:eastAsia="Arial" w:hAnsi="Arial" w:cs="Arial"/>
          <w:spacing w:val="-3"/>
          <w:sz w:val="19"/>
          <w:szCs w:val="19"/>
          <w:lang w:val="es-CL" w:eastAsia="en-US"/>
        </w:rPr>
        <w:t>precomisionamiento</w:t>
      </w:r>
      <w:proofErr w:type="spellEnd"/>
      <w:r w:rsidRPr="00A56B9E">
        <w:rPr>
          <w:rFonts w:ascii="Arial" w:eastAsia="Arial" w:hAnsi="Arial" w:cs="Arial"/>
          <w:spacing w:val="-3"/>
          <w:sz w:val="19"/>
          <w:szCs w:val="19"/>
          <w:lang w:val="es-CL" w:eastAsia="en-US"/>
        </w:rPr>
        <w:t xml:space="preserve">, </w:t>
      </w:r>
      <w:proofErr w:type="spellStart"/>
      <w:r w:rsidRPr="00A56B9E">
        <w:rPr>
          <w:rFonts w:ascii="Arial" w:eastAsia="Arial" w:hAnsi="Arial" w:cs="Arial"/>
          <w:spacing w:val="-3"/>
          <w:sz w:val="19"/>
          <w:szCs w:val="19"/>
          <w:lang w:val="es-CL" w:eastAsia="en-US"/>
        </w:rPr>
        <w:t>comisionamiento</w:t>
      </w:r>
      <w:proofErr w:type="spellEnd"/>
      <w:r w:rsidRPr="00A56B9E">
        <w:rPr>
          <w:rFonts w:ascii="Arial" w:eastAsia="Arial" w:hAnsi="Arial" w:cs="Arial"/>
          <w:spacing w:val="-3"/>
          <w:sz w:val="19"/>
          <w:szCs w:val="19"/>
          <w:lang w:val="es-CL" w:eastAsia="en-US"/>
        </w:rPr>
        <w:t xml:space="preserve">, y puesta en operación de los equipos en terreno.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de los equipos debe tener factibilidad de, en caso de ser adjudicado, contar con servicios de capacitación para niveles diferenciados de operación y mantenimiento (Supervisor y operador) en fábrica y en terreno.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deberá suministrar garantías por falla de partes o suministro total de los equipos por al menos 24 meses de operación o 36 meses, desde su salida de fábrica, lo que ocurra primero. </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El proveedor, en caso de ser adjudicado, deberá presentar certificado de stock de repuestos disponibles en el país o máximo plazo para su disponibilidad en bodegas del proyecto.</w:t>
      </w:r>
    </w:p>
    <w:p w:rsidR="00A56B9E" w:rsidRPr="00A56B9E" w:rsidRDefault="00A56B9E" w:rsidP="00A56B9E">
      <w:pPr>
        <w:widowControl w:val="0"/>
        <w:numPr>
          <w:ilvl w:val="2"/>
          <w:numId w:val="19"/>
        </w:numPr>
        <w:tabs>
          <w:tab w:val="left" w:pos="816"/>
        </w:tabs>
        <w:spacing w:after="240" w:line="20" w:lineRule="atLeast"/>
        <w:ind w:right="119"/>
        <w:jc w:val="both"/>
        <w:rPr>
          <w:rFonts w:ascii="Arial" w:eastAsia="Arial" w:hAnsi="Arial" w:cs="Arial"/>
          <w:spacing w:val="-3"/>
          <w:sz w:val="19"/>
          <w:szCs w:val="19"/>
          <w:lang w:val="es-CL" w:eastAsia="en-US"/>
        </w:rPr>
      </w:pPr>
      <w:r w:rsidRPr="00A56B9E">
        <w:rPr>
          <w:rFonts w:ascii="Arial" w:eastAsia="Arial" w:hAnsi="Arial" w:cs="Arial"/>
          <w:spacing w:val="-3"/>
          <w:sz w:val="19"/>
          <w:szCs w:val="19"/>
          <w:lang w:val="es-CL" w:eastAsia="en-US"/>
        </w:rPr>
        <w:t xml:space="preserve">El proveedor, en caso de ser adjudicado, deberá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A56B9E">
        <w:rPr>
          <w:rFonts w:ascii="Arial" w:eastAsia="Arial" w:hAnsi="Arial" w:cs="Arial"/>
          <w:spacing w:val="-3"/>
          <w:sz w:val="19"/>
          <w:szCs w:val="19"/>
          <w:lang w:val="es-CL" w:eastAsia="en-US"/>
        </w:rPr>
        <w:t>upgrade</w:t>
      </w:r>
      <w:proofErr w:type="spellEnd"/>
      <w:r w:rsidRPr="00A56B9E">
        <w:rPr>
          <w:rFonts w:ascii="Arial" w:eastAsia="Arial" w:hAnsi="Arial" w:cs="Arial"/>
          <w:spacing w:val="-3"/>
          <w:sz w:val="19"/>
          <w:szCs w:val="19"/>
          <w:lang w:val="es-CL" w:eastAsia="en-US"/>
        </w:rPr>
        <w:t xml:space="preserve"> y evitar prematuramente obsolescencia de los equipos. </w:t>
      </w:r>
    </w:p>
    <w:p w:rsidR="00A56B9E" w:rsidRDefault="00A56B9E" w:rsidP="00A56B9E">
      <w:pPr>
        <w:widowControl w:val="0"/>
        <w:autoSpaceDE w:val="0"/>
        <w:autoSpaceDN w:val="0"/>
        <w:adjustRightInd w:val="0"/>
        <w:jc w:val="both"/>
        <w:rPr>
          <w:rFonts w:ascii="Arial" w:hAnsi="Arial" w:cs="Arial"/>
          <w:sz w:val="20"/>
          <w:szCs w:val="20"/>
        </w:rPr>
      </w:pPr>
      <w:r w:rsidRPr="00A56B9E">
        <w:rPr>
          <w:rFonts w:ascii="Arial" w:hAnsi="Arial" w:cs="Arial"/>
          <w:sz w:val="20"/>
          <w:szCs w:val="20"/>
        </w:rPr>
        <w:t xml:space="preserve">Para aprobar la precalificación de los aspectos técnicos, los proponentes deberán cumplir con los </w:t>
      </w:r>
      <w:r w:rsidRPr="00A56B9E">
        <w:rPr>
          <w:rFonts w:ascii="Arial" w:hAnsi="Arial" w:cs="Arial"/>
          <w:sz w:val="20"/>
          <w:szCs w:val="20"/>
        </w:rPr>
        <w:lastRenderedPageBreak/>
        <w:t>requerimientos señalados previamente.</w:t>
      </w:r>
    </w:p>
    <w:p w:rsidR="004053AC" w:rsidRPr="00A56B9E" w:rsidRDefault="004053AC">
      <w:pPr>
        <w:rPr>
          <w:rFonts w:ascii="Arial" w:eastAsia="Batang" w:hAnsi="Arial" w:cs="Arial"/>
          <w:b/>
          <w:sz w:val="20"/>
          <w:szCs w:val="20"/>
        </w:rPr>
      </w:pPr>
    </w:p>
    <w:p w:rsidR="008407A5" w:rsidRPr="008407A5" w:rsidRDefault="008407A5" w:rsidP="00200D0F">
      <w:pPr>
        <w:pStyle w:val="Prrafodelista"/>
        <w:widowControl w:val="0"/>
        <w:autoSpaceDE w:val="0"/>
        <w:autoSpaceDN w:val="0"/>
        <w:adjustRightInd w:val="0"/>
        <w:ind w:left="720"/>
        <w:jc w:val="both"/>
        <w:rPr>
          <w:rFonts w:ascii="Arial" w:hAnsi="Arial" w:cs="Arial"/>
          <w:sz w:val="20"/>
          <w:szCs w:val="20"/>
        </w:rPr>
      </w:pPr>
    </w:p>
    <w:p w:rsidR="00F23221" w:rsidRPr="009D59AF" w:rsidRDefault="00F23221">
      <w:pPr>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8" w:name="_Toc7529811"/>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8"/>
    </w:p>
    <w:p w:rsidR="003C5586" w:rsidRDefault="003C5586" w:rsidP="00C80E7E">
      <w:pPr>
        <w:widowControl w:val="0"/>
        <w:autoSpaceDE w:val="0"/>
        <w:autoSpaceDN w:val="0"/>
        <w:adjustRightInd w:val="0"/>
        <w:jc w:val="both"/>
        <w:rPr>
          <w:rFonts w:ascii="Arial" w:hAnsi="Arial" w:cs="Arial"/>
          <w:sz w:val="20"/>
          <w:szCs w:val="20"/>
          <w:lang w:val="es-ES_tradnl"/>
        </w:rPr>
      </w:pPr>
    </w:p>
    <w:p w:rsidR="003C5586" w:rsidRPr="001D38D4" w:rsidRDefault="00D41C29" w:rsidP="00C80E7E">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w:t>
      </w:r>
      <w:r w:rsidR="006736BF" w:rsidRPr="003C48A7">
        <w:rPr>
          <w:rFonts w:ascii="Arial" w:hAnsi="Arial" w:cs="Arial"/>
          <w:sz w:val="20"/>
          <w:szCs w:val="20"/>
          <w:lang w:val="es-ES_tradnl"/>
        </w:rPr>
        <w:t>n</w:t>
      </w:r>
      <w:r w:rsidR="00790C8F">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003C5586" w:rsidRPr="003C48A7">
        <w:rPr>
          <w:rFonts w:ascii="Arial" w:hAnsi="Arial" w:cs="Arial"/>
          <w:sz w:val="20"/>
          <w:szCs w:val="20"/>
          <w:lang w:val="es-CL"/>
        </w:rPr>
        <w:t xml:space="preserve"> participar aquell</w:t>
      </w:r>
      <w:r w:rsidR="009D59AF" w:rsidRPr="003C48A7">
        <w:rPr>
          <w:rFonts w:ascii="Arial" w:hAnsi="Arial" w:cs="Arial"/>
          <w:sz w:val="20"/>
          <w:szCs w:val="20"/>
          <w:lang w:val="es-CL"/>
        </w:rPr>
        <w:t>a</w:t>
      </w:r>
      <w:r w:rsidR="003C5586" w:rsidRPr="003C48A7">
        <w:rPr>
          <w:rFonts w:ascii="Arial" w:hAnsi="Arial" w:cs="Arial"/>
          <w:sz w:val="20"/>
          <w:szCs w:val="20"/>
          <w:lang w:val="es-CL"/>
        </w:rPr>
        <w:t xml:space="preserve">s </w:t>
      </w:r>
      <w:r w:rsidR="009D59AF" w:rsidRPr="003C48A7">
        <w:rPr>
          <w:rFonts w:ascii="Arial" w:hAnsi="Arial" w:cs="Arial"/>
          <w:sz w:val="20"/>
          <w:szCs w:val="20"/>
          <w:lang w:val="es-CL"/>
        </w:rPr>
        <w:t xml:space="preserve">empresas </w:t>
      </w:r>
      <w:r w:rsidR="003C5586" w:rsidRPr="003C48A7">
        <w:rPr>
          <w:rFonts w:ascii="Arial" w:hAnsi="Arial" w:cs="Arial"/>
          <w:sz w:val="20"/>
          <w:szCs w:val="20"/>
          <w:lang w:val="es-CL"/>
        </w:rPr>
        <w:t>nacionales o extranjer</w:t>
      </w:r>
      <w:r w:rsidR="009D59AF" w:rsidRPr="003C48A7">
        <w:rPr>
          <w:rFonts w:ascii="Arial" w:hAnsi="Arial" w:cs="Arial"/>
          <w:sz w:val="20"/>
          <w:szCs w:val="20"/>
          <w:lang w:val="es-CL"/>
        </w:rPr>
        <w:t>a</w:t>
      </w:r>
      <w:r w:rsidR="003C5586" w:rsidRPr="003C48A7">
        <w:rPr>
          <w:rFonts w:ascii="Arial" w:hAnsi="Arial" w:cs="Arial"/>
          <w:sz w:val="20"/>
          <w:szCs w:val="20"/>
          <w:lang w:val="es-CL"/>
        </w:rPr>
        <w:t>s que cumplan con los siguientes requerimientos:</w:t>
      </w:r>
    </w:p>
    <w:p w:rsidR="003C5586" w:rsidRDefault="003C5586" w:rsidP="00C80E7E">
      <w:pPr>
        <w:widowControl w:val="0"/>
        <w:autoSpaceDE w:val="0"/>
        <w:autoSpaceDN w:val="0"/>
        <w:adjustRightInd w:val="0"/>
        <w:jc w:val="both"/>
        <w:rPr>
          <w:rFonts w:ascii="Arial" w:hAnsi="Arial" w:cs="Arial"/>
          <w:sz w:val="20"/>
          <w:szCs w:val="20"/>
          <w:lang w:val="es-CL"/>
        </w:rPr>
      </w:pPr>
    </w:p>
    <w:p w:rsidR="003C5586" w:rsidRPr="00D41C29" w:rsidRDefault="00D41C29"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003C5586" w:rsidRPr="00681031">
        <w:rPr>
          <w:rFonts w:ascii="Arial" w:hAnsi="Arial" w:cs="Arial"/>
          <w:sz w:val="20"/>
          <w:szCs w:val="20"/>
          <w:lang w:val="es-CL"/>
        </w:rPr>
        <w:t xml:space="preserve">odos los aspectos indicados en el </w:t>
      </w:r>
      <w:r w:rsidR="003C5586" w:rsidRPr="00D41C29">
        <w:rPr>
          <w:rFonts w:ascii="Arial" w:hAnsi="Arial" w:cs="Arial"/>
          <w:sz w:val="20"/>
          <w:szCs w:val="20"/>
          <w:lang w:val="es-CL"/>
        </w:rPr>
        <w:t xml:space="preserve">punto </w:t>
      </w:r>
      <w:r w:rsidRPr="00D41C29">
        <w:rPr>
          <w:rFonts w:ascii="Arial" w:hAnsi="Arial" w:cs="Arial"/>
          <w:sz w:val="20"/>
          <w:szCs w:val="20"/>
          <w:lang w:val="es-CL"/>
        </w:rPr>
        <w:t>4 del presente documento</w:t>
      </w:r>
      <w:r w:rsidR="003C5586" w:rsidRPr="00D41C29">
        <w:rPr>
          <w:rFonts w:ascii="Arial" w:hAnsi="Arial" w:cs="Arial"/>
          <w:sz w:val="20"/>
          <w:szCs w:val="20"/>
          <w:lang w:val="es-CL"/>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681031" w:rsidRDefault="003C5586"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sidR="00D41C29">
        <w:rPr>
          <w:rFonts w:ascii="Arial" w:hAnsi="Arial" w:cs="Arial"/>
          <w:sz w:val="20"/>
          <w:szCs w:val="20"/>
          <w:lang w:val="es-CL"/>
        </w:rPr>
        <w:t>zcan</w:t>
      </w:r>
      <w:r w:rsidRPr="00681031">
        <w:rPr>
          <w:rFonts w:ascii="Arial" w:hAnsi="Arial" w:cs="Arial"/>
          <w:sz w:val="20"/>
          <w:szCs w:val="20"/>
          <w:lang w:val="es-CL"/>
        </w:rPr>
        <w:t xml:space="preserve"> las disposiciones legales </w:t>
      </w:r>
      <w:r w:rsidR="009D59AF">
        <w:rPr>
          <w:rFonts w:ascii="Arial" w:hAnsi="Arial" w:cs="Arial"/>
          <w:sz w:val="20"/>
          <w:szCs w:val="20"/>
          <w:lang w:val="es-CL"/>
        </w:rPr>
        <w:t>vigentes</w:t>
      </w:r>
      <w:r w:rsidR="0051515B">
        <w:rPr>
          <w:rFonts w:ascii="Arial" w:hAnsi="Arial" w:cs="Arial"/>
          <w:sz w:val="20"/>
          <w:szCs w:val="20"/>
          <w:lang w:val="es-CL"/>
        </w:rPr>
        <w:t>.</w:t>
      </w:r>
      <w:r w:rsidR="009D59AF">
        <w:rPr>
          <w:rFonts w:ascii="Arial" w:hAnsi="Arial" w:cs="Arial"/>
          <w:sz w:val="20"/>
          <w:szCs w:val="20"/>
          <w:lang w:val="es-CL"/>
        </w:rPr>
        <w:t xml:space="preserve"> </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D59AF" w:rsidRDefault="002D3870" w:rsidP="001B35D4">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003C5586" w:rsidRPr="00681031">
        <w:rPr>
          <w:rFonts w:ascii="Arial" w:hAnsi="Arial" w:cs="Arial"/>
          <w:sz w:val="20"/>
          <w:szCs w:val="20"/>
          <w:lang w:val="es-CL"/>
        </w:rPr>
        <w:t>umpli</w:t>
      </w:r>
      <w:r>
        <w:rPr>
          <w:rFonts w:ascii="Arial" w:hAnsi="Arial" w:cs="Arial"/>
          <w:sz w:val="20"/>
          <w:szCs w:val="20"/>
          <w:lang w:val="es-CL"/>
        </w:rPr>
        <w:t>r con</w:t>
      </w:r>
      <w:r w:rsidR="003C5586" w:rsidRPr="00681031">
        <w:rPr>
          <w:rFonts w:ascii="Arial" w:hAnsi="Arial" w:cs="Arial"/>
          <w:sz w:val="20"/>
          <w:szCs w:val="20"/>
          <w:lang w:val="es-CL"/>
        </w:rPr>
        <w:t xml:space="preserve"> las normas chilenas sobre salud, seguridad y medio ambiente</w:t>
      </w:r>
      <w:r w:rsidR="009D59AF">
        <w:rPr>
          <w:rFonts w:ascii="Arial" w:hAnsi="Arial" w:cs="Arial"/>
          <w:sz w:val="20"/>
          <w:szCs w:val="20"/>
          <w:lang w:val="es-CL"/>
        </w:rPr>
        <w:t>.</w:t>
      </w:r>
    </w:p>
    <w:p w:rsidR="00E01EF7" w:rsidRPr="00E01EF7" w:rsidRDefault="00E01EF7" w:rsidP="00E01EF7">
      <w:pPr>
        <w:pStyle w:val="Prrafodelista"/>
        <w:rPr>
          <w:rFonts w:ascii="Arial" w:hAnsi="Arial" w:cs="Arial"/>
          <w:sz w:val="20"/>
          <w:szCs w:val="20"/>
          <w:lang w:val="es-CL"/>
        </w:rPr>
      </w:pPr>
    </w:p>
    <w:p w:rsidR="00E01EF7" w:rsidRPr="00E01EF7" w:rsidRDefault="00E01EF7" w:rsidP="00E01EF7">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3C5586" w:rsidRPr="001D38D4" w:rsidRDefault="003C5586" w:rsidP="00C80E7E">
      <w:pPr>
        <w:pStyle w:val="Ttulo2"/>
        <w:numPr>
          <w:ilvl w:val="0"/>
          <w:numId w:val="0"/>
        </w:numPr>
        <w:tabs>
          <w:tab w:val="left" w:pos="708"/>
        </w:tabs>
        <w:jc w:val="both"/>
        <w:rPr>
          <w:rFonts w:eastAsia="Times New Roman" w:cs="Arial"/>
          <w:sz w:val="20"/>
          <w:lang w:val="es-ES"/>
        </w:rPr>
      </w:pPr>
    </w:p>
    <w:p w:rsidR="008557E7" w:rsidRDefault="009D59AF" w:rsidP="001B2EF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w:t>
      </w:r>
      <w:r w:rsidR="00E148C8">
        <w:rPr>
          <w:rFonts w:ascii="Arial" w:hAnsi="Arial" w:cs="Arial"/>
          <w:sz w:val="20"/>
          <w:szCs w:val="20"/>
          <w:lang w:val="es-CL"/>
        </w:rPr>
        <w:t>,</w:t>
      </w:r>
      <w:r>
        <w:rPr>
          <w:rFonts w:ascii="Arial" w:hAnsi="Arial" w:cs="Arial"/>
          <w:sz w:val="20"/>
          <w:szCs w:val="20"/>
          <w:lang w:val="es-CL"/>
        </w:rPr>
        <w:t xml:space="preserve"> las cuales serán entregadas a las empresas precalificadas </w:t>
      </w:r>
      <w:r w:rsidR="002D3870">
        <w:rPr>
          <w:rFonts w:ascii="Arial" w:hAnsi="Arial" w:cs="Arial"/>
          <w:sz w:val="20"/>
          <w:szCs w:val="20"/>
          <w:lang w:val="es-CL"/>
        </w:rPr>
        <w:t>al momento de</w:t>
      </w:r>
      <w:r w:rsidR="00E12008">
        <w:rPr>
          <w:rFonts w:ascii="Arial" w:hAnsi="Arial" w:cs="Arial"/>
          <w:sz w:val="20"/>
          <w:szCs w:val="20"/>
          <w:lang w:val="es-CL"/>
        </w:rPr>
        <w:t xml:space="preserve"> </w:t>
      </w:r>
      <w:r>
        <w:rPr>
          <w:rFonts w:ascii="Arial" w:hAnsi="Arial" w:cs="Arial"/>
          <w:sz w:val="20"/>
          <w:szCs w:val="20"/>
          <w:lang w:val="es-CL"/>
        </w:rPr>
        <w:t>se</w:t>
      </w:r>
      <w:r w:rsidR="002D3870">
        <w:rPr>
          <w:rFonts w:ascii="Arial" w:hAnsi="Arial" w:cs="Arial"/>
          <w:sz w:val="20"/>
          <w:szCs w:val="20"/>
          <w:lang w:val="es-CL"/>
        </w:rPr>
        <w:t>r</w:t>
      </w:r>
      <w:r>
        <w:rPr>
          <w:rFonts w:ascii="Arial" w:hAnsi="Arial" w:cs="Arial"/>
          <w:sz w:val="20"/>
          <w:szCs w:val="20"/>
          <w:lang w:val="es-CL"/>
        </w:rPr>
        <w:t xml:space="preserve"> invitadas a un proceso de licitación determinado.</w:t>
      </w:r>
    </w:p>
    <w:p w:rsidR="001B2EF0" w:rsidRDefault="001B2EF0" w:rsidP="001B2EF0">
      <w:pPr>
        <w:widowControl w:val="0"/>
        <w:autoSpaceDE w:val="0"/>
        <w:autoSpaceDN w:val="0"/>
        <w:adjustRightInd w:val="0"/>
        <w:jc w:val="both"/>
        <w:rPr>
          <w:rFonts w:ascii="Arial" w:hAnsi="Arial" w:cs="Arial"/>
          <w:sz w:val="20"/>
          <w:szCs w:val="20"/>
          <w:lang w:val="es-CL"/>
        </w:rPr>
      </w:pPr>
    </w:p>
    <w:p w:rsidR="001B2EF0" w:rsidRDefault="001B2EF0" w:rsidP="001B2EF0">
      <w:pPr>
        <w:widowControl w:val="0"/>
        <w:autoSpaceDE w:val="0"/>
        <w:autoSpaceDN w:val="0"/>
        <w:adjustRightInd w:val="0"/>
        <w:jc w:val="both"/>
        <w:rPr>
          <w:rFonts w:ascii="Arial" w:eastAsia="Batang" w:hAnsi="Arial" w:cs="Arial"/>
          <w:b/>
          <w:sz w:val="20"/>
          <w:szCs w:val="20"/>
          <w:lang w:val="es-ES_tradn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9" w:name="_Toc7529812"/>
      <w:r w:rsidRPr="008435CC">
        <w:rPr>
          <w:rFonts w:cs="Arial"/>
          <w:sz w:val="20"/>
          <w:u w:val="none"/>
        </w:rPr>
        <w:t>CALENDARIO DE PRECALIFICACIÓN PÚBLICA</w:t>
      </w:r>
      <w:bookmarkEnd w:id="9"/>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r w:rsidR="002D3870">
        <w:rPr>
          <w:rFonts w:ascii="Arial" w:hAnsi="Arial" w:cs="Arial"/>
          <w:sz w:val="20"/>
          <w:szCs w:val="20"/>
          <w:lang w:val="es-CL"/>
        </w:rPr>
        <w:t xml:space="preserve"> </w:t>
      </w:r>
    </w:p>
    <w:p w:rsidR="003C5586" w:rsidRPr="001D38D4" w:rsidRDefault="003C5586" w:rsidP="00C80E7E">
      <w:pPr>
        <w:pStyle w:val="HTMLconformatoprevio"/>
        <w:tabs>
          <w:tab w:val="left" w:pos="8505"/>
        </w:tabs>
        <w:rPr>
          <w:rFonts w:ascii="Arial" w:hAnsi="Arial" w:cs="Arial"/>
          <w:b/>
          <w:bCs/>
          <w:u w:val="single"/>
          <w:lang w:val="es-CL"/>
        </w:rPr>
      </w:pPr>
    </w:p>
    <w:tbl>
      <w:tblPr>
        <w:tblW w:w="10240" w:type="dxa"/>
        <w:tblInd w:w="-708" w:type="dxa"/>
        <w:tblCellMar>
          <w:left w:w="70" w:type="dxa"/>
          <w:right w:w="70" w:type="dxa"/>
        </w:tblCellMar>
        <w:tblLook w:val="04A0" w:firstRow="1" w:lastRow="0" w:firstColumn="1" w:lastColumn="0" w:noHBand="0" w:noVBand="1"/>
      </w:tblPr>
      <w:tblGrid>
        <w:gridCol w:w="3740"/>
        <w:gridCol w:w="2900"/>
        <w:gridCol w:w="1200"/>
        <w:gridCol w:w="1200"/>
        <w:gridCol w:w="1200"/>
      </w:tblGrid>
      <w:tr w:rsidR="00F44203" w:rsidTr="00F44203">
        <w:trPr>
          <w:trHeight w:val="300"/>
        </w:trPr>
        <w:tc>
          <w:tcPr>
            <w:tcW w:w="374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44203" w:rsidRDefault="00F44203">
            <w:pPr>
              <w:jc w:val="center"/>
              <w:rPr>
                <w:rFonts w:ascii="Arial" w:hAnsi="Arial" w:cs="Arial"/>
                <w:b/>
                <w:bCs/>
                <w:color w:val="000000"/>
                <w:sz w:val="18"/>
                <w:szCs w:val="18"/>
                <w:lang w:val="es-CL" w:eastAsia="es-CL"/>
              </w:rPr>
            </w:pPr>
            <w:r>
              <w:rPr>
                <w:rFonts w:ascii="Arial" w:hAnsi="Arial" w:cs="Arial"/>
                <w:b/>
                <w:bCs/>
                <w:color w:val="000000"/>
                <w:sz w:val="18"/>
                <w:szCs w:val="18"/>
              </w:rPr>
              <w:t>Actividad</w:t>
            </w:r>
          </w:p>
        </w:tc>
        <w:tc>
          <w:tcPr>
            <w:tcW w:w="2900" w:type="dxa"/>
            <w:tcBorders>
              <w:top w:val="single" w:sz="4" w:space="0" w:color="auto"/>
              <w:left w:val="nil"/>
              <w:bottom w:val="single" w:sz="4" w:space="0" w:color="auto"/>
              <w:right w:val="single" w:sz="4" w:space="0" w:color="auto"/>
            </w:tcBorders>
            <w:shd w:val="clear" w:color="000000" w:fill="F2F2F2"/>
            <w:vAlign w:val="center"/>
            <w:hideMark/>
          </w:tcPr>
          <w:p w:rsidR="00F44203" w:rsidRDefault="00F44203">
            <w:pPr>
              <w:jc w:val="center"/>
              <w:rPr>
                <w:rFonts w:ascii="Arial" w:hAnsi="Arial" w:cs="Arial"/>
                <w:b/>
                <w:bCs/>
                <w:color w:val="000000"/>
                <w:sz w:val="18"/>
                <w:szCs w:val="18"/>
              </w:rPr>
            </w:pPr>
            <w:r>
              <w:rPr>
                <w:rFonts w:ascii="Arial" w:hAnsi="Arial" w:cs="Arial"/>
                <w:b/>
                <w:bCs/>
                <w:color w:val="000000"/>
                <w:sz w:val="18"/>
                <w:szCs w:val="18"/>
              </w:rPr>
              <w:t>Lugar</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44203" w:rsidRDefault="00F44203">
            <w:pPr>
              <w:jc w:val="center"/>
              <w:rPr>
                <w:rFonts w:ascii="Arial" w:hAnsi="Arial" w:cs="Arial"/>
                <w:b/>
                <w:bCs/>
                <w:color w:val="000000"/>
                <w:sz w:val="18"/>
                <w:szCs w:val="18"/>
              </w:rPr>
            </w:pPr>
            <w:r>
              <w:rPr>
                <w:rFonts w:ascii="Arial" w:hAnsi="Arial" w:cs="Arial"/>
                <w:b/>
                <w:bCs/>
                <w:color w:val="000000"/>
                <w:sz w:val="18"/>
                <w:szCs w:val="18"/>
              </w:rPr>
              <w:t>Fecha inicio</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44203" w:rsidRDefault="00F44203">
            <w:pPr>
              <w:jc w:val="center"/>
              <w:rPr>
                <w:rFonts w:ascii="Arial" w:hAnsi="Arial" w:cs="Arial"/>
                <w:b/>
                <w:bCs/>
                <w:color w:val="000000"/>
                <w:sz w:val="18"/>
                <w:szCs w:val="18"/>
              </w:rPr>
            </w:pPr>
            <w:r>
              <w:rPr>
                <w:rFonts w:ascii="Arial" w:hAnsi="Arial" w:cs="Arial"/>
                <w:b/>
                <w:bCs/>
                <w:color w:val="000000"/>
                <w:sz w:val="18"/>
                <w:szCs w:val="18"/>
              </w:rPr>
              <w:t>Fecha final</w:t>
            </w:r>
          </w:p>
        </w:tc>
        <w:tc>
          <w:tcPr>
            <w:tcW w:w="1200" w:type="dxa"/>
            <w:tcBorders>
              <w:top w:val="single" w:sz="4" w:space="0" w:color="auto"/>
              <w:left w:val="nil"/>
              <w:bottom w:val="single" w:sz="4" w:space="0" w:color="auto"/>
              <w:right w:val="single" w:sz="4" w:space="0" w:color="auto"/>
            </w:tcBorders>
            <w:shd w:val="clear" w:color="000000" w:fill="F2F2F2"/>
            <w:vAlign w:val="center"/>
            <w:hideMark/>
          </w:tcPr>
          <w:p w:rsidR="00F44203" w:rsidRDefault="00F44203">
            <w:pPr>
              <w:jc w:val="center"/>
              <w:rPr>
                <w:rFonts w:ascii="Arial" w:hAnsi="Arial" w:cs="Arial"/>
                <w:b/>
                <w:bCs/>
                <w:color w:val="000000"/>
                <w:sz w:val="18"/>
                <w:szCs w:val="18"/>
              </w:rPr>
            </w:pPr>
            <w:r>
              <w:rPr>
                <w:rFonts w:ascii="Arial" w:hAnsi="Arial" w:cs="Arial"/>
                <w:b/>
                <w:bCs/>
                <w:color w:val="000000"/>
                <w:sz w:val="18"/>
                <w:szCs w:val="18"/>
              </w:rPr>
              <w:t>Hora</w:t>
            </w:r>
          </w:p>
        </w:tc>
      </w:tr>
      <w:tr w:rsidR="00F44203" w:rsidTr="00F44203">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Publicar llamado a Precalificación</w:t>
            </w:r>
          </w:p>
        </w:tc>
        <w:tc>
          <w:tcPr>
            <w:tcW w:w="2900" w:type="dxa"/>
            <w:tcBorders>
              <w:top w:val="nil"/>
              <w:left w:val="nil"/>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Página web de CODELCO</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24-05-2019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Durante el día</w:t>
            </w:r>
          </w:p>
        </w:tc>
      </w:tr>
      <w:tr w:rsidR="00F44203" w:rsidTr="00F44203">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Comunicar intención de Participar</w:t>
            </w:r>
          </w:p>
        </w:tc>
        <w:tc>
          <w:tcPr>
            <w:tcW w:w="2900" w:type="dxa"/>
            <w:tcBorders>
              <w:top w:val="nil"/>
              <w:left w:val="nil"/>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Vía correo electrónico</w:t>
            </w:r>
            <w:r>
              <w:rPr>
                <w:rFonts w:ascii="Arial" w:hAnsi="Arial" w:cs="Arial"/>
                <w:color w:val="000000"/>
                <w:sz w:val="18"/>
                <w:szCs w:val="18"/>
              </w:rPr>
              <w:br/>
              <w:t>precalificacion.dap@codelco.cl</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24-05-2019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30-05-2019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F44203" w:rsidTr="00F44203">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Publicación en SRM de proceso de precalificación a empresas que confirman su participación</w:t>
            </w:r>
          </w:p>
        </w:tc>
        <w:tc>
          <w:tcPr>
            <w:tcW w:w="2900" w:type="dxa"/>
            <w:tcBorders>
              <w:top w:val="nil"/>
              <w:left w:val="nil"/>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31-05-2019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Durante el día</w:t>
            </w:r>
          </w:p>
        </w:tc>
      </w:tr>
      <w:tr w:rsidR="00F44203" w:rsidTr="00F44203">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Recepción de Antecedentes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F44203" w:rsidRDefault="00F44203">
            <w:pPr>
              <w:rPr>
                <w:rFonts w:ascii="Arial" w:hAnsi="Arial" w:cs="Arial"/>
                <w:color w:val="FF0000"/>
                <w:sz w:val="18"/>
                <w:szCs w:val="18"/>
              </w:rPr>
            </w:pPr>
            <w:bookmarkStart w:id="10" w:name="_GoBack"/>
            <w:r w:rsidRPr="00F44203">
              <w:rPr>
                <w:rFonts w:ascii="Arial" w:hAnsi="Arial" w:cs="Arial"/>
                <w:color w:val="000000"/>
                <w:sz w:val="18"/>
                <w:szCs w:val="18"/>
              </w:rPr>
              <w:t>Portal de Compras 8000000652</w:t>
            </w:r>
            <w:bookmarkEnd w:id="10"/>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31-05-2019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13-06-2019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 xml:space="preserve">19:00 </w:t>
            </w:r>
            <w:proofErr w:type="spellStart"/>
            <w:r>
              <w:rPr>
                <w:rFonts w:ascii="Arial" w:hAnsi="Arial" w:cs="Arial"/>
                <w:color w:val="000000"/>
                <w:sz w:val="18"/>
                <w:szCs w:val="18"/>
              </w:rPr>
              <w:t>hrs</w:t>
            </w:r>
            <w:proofErr w:type="spellEnd"/>
          </w:p>
        </w:tc>
      </w:tr>
      <w:tr w:rsidR="00F44203" w:rsidTr="00F44203">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Resultado de Precalificación</w:t>
            </w:r>
          </w:p>
        </w:tc>
        <w:tc>
          <w:tcPr>
            <w:tcW w:w="2900" w:type="dxa"/>
            <w:tcBorders>
              <w:top w:val="nil"/>
              <w:left w:val="nil"/>
              <w:bottom w:val="single" w:sz="4" w:space="0" w:color="auto"/>
              <w:right w:val="single" w:sz="4" w:space="0" w:color="auto"/>
            </w:tcBorders>
            <w:shd w:val="clear" w:color="auto" w:fill="auto"/>
            <w:vAlign w:val="center"/>
            <w:hideMark/>
          </w:tcPr>
          <w:p w:rsidR="00F44203" w:rsidRDefault="00F44203">
            <w:pPr>
              <w:rPr>
                <w:rFonts w:ascii="Arial" w:hAnsi="Arial" w:cs="Arial"/>
                <w:color w:val="000000"/>
                <w:sz w:val="18"/>
                <w:szCs w:val="18"/>
              </w:rPr>
            </w:pPr>
            <w:r>
              <w:rPr>
                <w:rFonts w:ascii="Arial" w:hAnsi="Arial" w:cs="Arial"/>
                <w:color w:val="000000"/>
                <w:sz w:val="18"/>
                <w:szCs w:val="18"/>
              </w:rPr>
              <w:t>Vía correo electrónico a correo de contacto proveedor</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27-06-2019</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w:t>
            </w:r>
          </w:p>
        </w:tc>
        <w:tc>
          <w:tcPr>
            <w:tcW w:w="1200" w:type="dxa"/>
            <w:tcBorders>
              <w:top w:val="nil"/>
              <w:left w:val="nil"/>
              <w:bottom w:val="single" w:sz="4" w:space="0" w:color="auto"/>
              <w:right w:val="single" w:sz="4" w:space="0" w:color="auto"/>
            </w:tcBorders>
            <w:shd w:val="clear" w:color="auto" w:fill="auto"/>
            <w:vAlign w:val="center"/>
            <w:hideMark/>
          </w:tcPr>
          <w:p w:rsidR="00F44203" w:rsidRDefault="00F44203">
            <w:pPr>
              <w:jc w:val="center"/>
              <w:rPr>
                <w:rFonts w:ascii="Arial" w:hAnsi="Arial" w:cs="Arial"/>
                <w:color w:val="000000"/>
                <w:sz w:val="18"/>
                <w:szCs w:val="18"/>
              </w:rPr>
            </w:pPr>
            <w:r>
              <w:rPr>
                <w:rFonts w:ascii="Arial" w:hAnsi="Arial" w:cs="Arial"/>
                <w:color w:val="000000"/>
                <w:sz w:val="18"/>
                <w:szCs w:val="18"/>
              </w:rPr>
              <w:t>-</w:t>
            </w:r>
          </w:p>
        </w:tc>
      </w:tr>
    </w:tbl>
    <w:p w:rsidR="003C5586" w:rsidRPr="001D38D4"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E532ED" w:rsidRDefault="00E532ED" w:rsidP="00E532ED">
      <w:pPr>
        <w:pStyle w:val="Ttulo1"/>
        <w:keepNext w:val="0"/>
        <w:widowControl w:val="0"/>
        <w:tabs>
          <w:tab w:val="clear" w:pos="360"/>
        </w:tabs>
        <w:suppressAutoHyphens w:val="0"/>
        <w:ind w:left="720" w:firstLine="0"/>
        <w:jc w:val="both"/>
        <w:rPr>
          <w:rFonts w:cs="Arial"/>
          <w:sz w:val="20"/>
          <w:u w:val="none"/>
        </w:rPr>
      </w:pPr>
    </w:p>
    <w:p w:rsidR="00C17B71" w:rsidRPr="00597224" w:rsidRDefault="00C17B71" w:rsidP="001B35D4">
      <w:pPr>
        <w:pStyle w:val="Ttulo1"/>
        <w:keepNext w:val="0"/>
        <w:widowControl w:val="0"/>
        <w:numPr>
          <w:ilvl w:val="0"/>
          <w:numId w:val="9"/>
        </w:numPr>
        <w:suppressAutoHyphens w:val="0"/>
        <w:jc w:val="both"/>
        <w:rPr>
          <w:rFonts w:cs="Arial"/>
          <w:sz w:val="20"/>
          <w:u w:val="none"/>
        </w:rPr>
      </w:pPr>
      <w:bookmarkStart w:id="11" w:name="_Toc7529813"/>
      <w:r w:rsidRPr="00597224">
        <w:rPr>
          <w:rFonts w:cs="Arial"/>
          <w:sz w:val="20"/>
          <w:u w:val="none"/>
        </w:rPr>
        <w:t xml:space="preserve">PORTAL DE COMPRAS DE CODELCO Y </w:t>
      </w:r>
      <w:r w:rsidR="00756F4F">
        <w:rPr>
          <w:rFonts w:cs="Arial"/>
          <w:sz w:val="20"/>
          <w:u w:val="none"/>
        </w:rPr>
        <w:t>CCS</w:t>
      </w:r>
      <w:r w:rsidRPr="00597224">
        <w:rPr>
          <w:rFonts w:cs="Arial"/>
          <w:sz w:val="20"/>
          <w:u w:val="none"/>
        </w:rPr>
        <w:t>:</w:t>
      </w:r>
      <w:bookmarkEnd w:id="11"/>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E532ED" w:rsidRPr="002C0FF2" w:rsidRDefault="00E532ED" w:rsidP="00E532ED">
      <w:pPr>
        <w:spacing w:before="8"/>
        <w:rPr>
          <w:rFonts w:ascii="Arial" w:hAnsi="Arial" w:cs="Arial"/>
          <w:sz w:val="20"/>
          <w:szCs w:val="20"/>
          <w:lang w:val="es-CL"/>
        </w:rPr>
      </w:pPr>
    </w:p>
    <w:p w:rsidR="00E532ED" w:rsidRPr="002C0FF2"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E532ED"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7"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lastRenderedPageBreak/>
        <w:t>3.   Seleccionar a su </w:t>
      </w:r>
      <w:r w:rsidRPr="002C0FF2">
        <w:rPr>
          <w:rStyle w:val="Hipervnculo"/>
          <w:rFonts w:ascii="Arial" w:eastAsia="Arial" w:hAnsi="Arial" w:cs="Arial"/>
          <w:sz w:val="20"/>
          <w:szCs w:val="20"/>
          <w:lang w:val="es-CL"/>
        </w:rPr>
        <w:t>Mandante CODELCO</w:t>
      </w:r>
    </w:p>
    <w:p w:rsidR="00E532ED" w:rsidRPr="002C0FF2" w:rsidRDefault="00E532ED" w:rsidP="00E532ED">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E532ED" w:rsidRPr="002C0FF2" w:rsidRDefault="00E532ED" w:rsidP="00E532ED">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E532ED" w:rsidRPr="002C0FF2" w:rsidRDefault="00E532ED" w:rsidP="00E532ED">
      <w:pPr>
        <w:shd w:val="clear" w:color="auto" w:fill="FFFFFF"/>
        <w:ind w:left="748" w:right="75" w:hanging="357"/>
        <w:jc w:val="both"/>
        <w:rPr>
          <w:rFonts w:ascii="Arial" w:hAnsi="Arial" w:cs="Arial"/>
          <w:color w:val="000000"/>
          <w:sz w:val="20"/>
          <w:szCs w:val="20"/>
          <w:lang w:val="es-CL"/>
        </w:rPr>
      </w:pPr>
    </w:p>
    <w:p w:rsidR="00E532ED" w:rsidRPr="00FD2094" w:rsidRDefault="00E532ED" w:rsidP="00E532ED">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E532ED" w:rsidRPr="002C0FF2" w:rsidRDefault="00E532ED" w:rsidP="00E532ED">
      <w:pPr>
        <w:pStyle w:val="Textoindependiente"/>
        <w:rPr>
          <w:rFonts w:ascii="Arial" w:hAnsi="Arial" w:cs="Arial"/>
          <w:sz w:val="20"/>
          <w:lang w:val="es-CL"/>
        </w:rPr>
      </w:pPr>
    </w:p>
    <w:p w:rsidR="00E532ED" w:rsidRPr="002C0FF2" w:rsidRDefault="00E532ED" w:rsidP="00E532ED">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 </w:t>
      </w:r>
      <w:hyperlink r:id="rId18" w:tgtFrame="_blank" w:history="1">
        <w:r w:rsidRPr="002C0FF2">
          <w:rPr>
            <w:rFonts w:ascii="Arial" w:hAnsi="Arial" w:cs="Arial"/>
            <w:sz w:val="20"/>
            <w:lang w:val="es-CL"/>
          </w:rPr>
          <w:t>www.rednegociosccs.cl </w:t>
        </w:r>
      </w:hyperlink>
      <w:r>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9"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Pr>
          <w:rFonts w:ascii="Arial" w:hAnsi="Arial" w:cs="Arial"/>
          <w:sz w:val="20"/>
          <w:lang w:val="es-CL"/>
        </w:rPr>
        <w:t xml:space="preserve"> y un </w:t>
      </w:r>
      <w:r w:rsidRPr="002C0FF2">
        <w:rPr>
          <w:rFonts w:ascii="Arial" w:hAnsi="Arial" w:cs="Arial"/>
          <w:sz w:val="20"/>
          <w:lang w:val="es-CL"/>
        </w:rPr>
        <w:t>ejecutivo resolverá su inquietud.</w:t>
      </w:r>
    </w:p>
    <w:p w:rsidR="00E532ED" w:rsidRPr="002C0FF2" w:rsidRDefault="00E532ED" w:rsidP="00E532ED">
      <w:pPr>
        <w:spacing w:before="2"/>
        <w:rPr>
          <w:rFonts w:ascii="Arial" w:hAnsi="Arial" w:cs="Arial"/>
          <w:sz w:val="20"/>
          <w:szCs w:val="20"/>
          <w:lang w:val="es-CL"/>
        </w:rPr>
      </w:pPr>
    </w:p>
    <w:p w:rsidR="00E532ED" w:rsidRDefault="00E532ED" w:rsidP="00E532ED">
      <w:pPr>
        <w:pStyle w:val="Textoindependiente"/>
        <w:widowControl w:val="0"/>
        <w:numPr>
          <w:ilvl w:val="2"/>
          <w:numId w:val="29"/>
        </w:numPr>
        <w:tabs>
          <w:tab w:val="left" w:pos="816"/>
        </w:tabs>
        <w:spacing w:before="4" w:after="0"/>
        <w:ind w:left="816" w:hanging="490"/>
        <w:jc w:val="left"/>
        <w:rPr>
          <w:rFonts w:ascii="Arial" w:hAnsi="Arial" w:cs="Arial"/>
          <w:b/>
          <w:bCs/>
          <w:sz w:val="20"/>
          <w:lang w:val="es-CL"/>
        </w:rPr>
      </w:pPr>
      <w:r w:rsidRPr="001130AF">
        <w:rPr>
          <w:rFonts w:ascii="Arial" w:hAnsi="Arial" w:cs="Arial"/>
          <w:b/>
          <w:bCs/>
          <w:sz w:val="20"/>
          <w:lang w:val="es-CL"/>
        </w:rPr>
        <w:t>Portal de Compras CODELC</w:t>
      </w:r>
      <w:r>
        <w:rPr>
          <w:rFonts w:ascii="Arial" w:hAnsi="Arial" w:cs="Arial"/>
          <w:b/>
          <w:bCs/>
          <w:sz w:val="20"/>
          <w:lang w:val="es-CL"/>
        </w:rPr>
        <w:t>O</w:t>
      </w:r>
    </w:p>
    <w:p w:rsidR="00E532ED" w:rsidRPr="001130AF" w:rsidRDefault="00E532ED" w:rsidP="00E532ED">
      <w:pPr>
        <w:pStyle w:val="Textoindependiente"/>
        <w:widowControl w:val="0"/>
        <w:tabs>
          <w:tab w:val="left" w:pos="816"/>
        </w:tabs>
        <w:spacing w:before="4" w:after="0"/>
        <w:ind w:left="816"/>
        <w:jc w:val="left"/>
        <w:rPr>
          <w:rFonts w:ascii="Arial" w:hAnsi="Arial" w:cs="Arial"/>
          <w:b/>
          <w:bCs/>
          <w:sz w:val="20"/>
          <w:lang w:val="es-CL"/>
        </w:rPr>
      </w:pPr>
    </w:p>
    <w:p w:rsidR="00E532ED" w:rsidRDefault="00E532ED" w:rsidP="00E532ED">
      <w:pPr>
        <w:pStyle w:val="Textoindependiente"/>
        <w:spacing w:before="4" w:after="0"/>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20"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1B2EF0" w:rsidRDefault="001B2EF0" w:rsidP="00E532ED">
      <w:pPr>
        <w:pStyle w:val="Textoindependiente"/>
        <w:spacing w:before="4" w:after="0"/>
        <w:ind w:right="51"/>
        <w:rPr>
          <w:rFonts w:ascii="Arial" w:hAnsi="Arial" w:cs="Arial"/>
          <w:color w:val="000000"/>
          <w:sz w:val="20"/>
          <w:lang w:val="es-CL"/>
        </w:rPr>
      </w:pPr>
    </w:p>
    <w:p w:rsidR="001B2EF0" w:rsidRPr="002C0FF2" w:rsidRDefault="001B2EF0" w:rsidP="00E532ED">
      <w:pPr>
        <w:pStyle w:val="Textoindependiente"/>
        <w:spacing w:before="4" w:after="0"/>
        <w:ind w:right="51"/>
        <w:rPr>
          <w:rFonts w:ascii="Arial" w:hAnsi="Arial" w:cs="Arial"/>
          <w:sz w:val="20"/>
          <w:u w:val="single"/>
          <w:lang w:val="es-CL"/>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2" w:name="_Toc7529814"/>
      <w:r w:rsidRPr="00597224">
        <w:rPr>
          <w:rFonts w:cs="Arial"/>
          <w:sz w:val="20"/>
          <w:u w:val="none"/>
        </w:rPr>
        <w:t>CONFIRMACIÓN DE INTENCIÓN DE PARTICIPAR</w:t>
      </w:r>
      <w:bookmarkEnd w:id="12"/>
    </w:p>
    <w:p w:rsidR="00597224" w:rsidRPr="001D38D4" w:rsidRDefault="00597224" w:rsidP="00597224">
      <w:pPr>
        <w:widowControl w:val="0"/>
        <w:autoSpaceDE w:val="0"/>
        <w:autoSpaceDN w:val="0"/>
        <w:adjustRightInd w:val="0"/>
        <w:jc w:val="both"/>
        <w:rPr>
          <w:rFonts w:ascii="Arial" w:hAnsi="Arial" w:cs="Arial"/>
          <w:sz w:val="20"/>
          <w:szCs w:val="20"/>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21" w:history="1">
        <w:r w:rsidR="00ED2E77" w:rsidRPr="00B87E7B">
          <w:rPr>
            <w:rStyle w:val="Hipervnculo"/>
            <w:rFonts w:ascii="Arial" w:hAnsi="Arial" w:cs="Arial"/>
            <w:sz w:val="20"/>
            <w:szCs w:val="20"/>
            <w:lang w:val="es-CL"/>
          </w:rPr>
          <w:t>precalificacion.dap@codelco.cl</w:t>
        </w:r>
      </w:hyperlink>
      <w:r>
        <w:rPr>
          <w:rFonts w:ascii="Arial" w:hAnsi="Arial" w:cs="Arial"/>
          <w:sz w:val="20"/>
          <w:szCs w:val="20"/>
          <w:lang w:val="es-CL"/>
        </w:rPr>
        <w:t>,</w:t>
      </w:r>
      <w:r w:rsidR="006F714A">
        <w:rPr>
          <w:rFonts w:ascii="Arial" w:hAnsi="Arial" w:cs="Arial"/>
          <w:sz w:val="20"/>
          <w:szCs w:val="20"/>
          <w:lang w:val="es-CL"/>
        </w:rPr>
        <w:t xml:space="preserve"> asunto: SRM </w:t>
      </w:r>
      <w:r w:rsidR="002F06C8" w:rsidRPr="002F06C8">
        <w:rPr>
          <w:rFonts w:ascii="Arial" w:hAnsi="Arial" w:cs="Arial"/>
          <w:sz w:val="20"/>
          <w:szCs w:val="20"/>
          <w:lang w:val="es-CL"/>
        </w:rPr>
        <w:t>8000000652</w:t>
      </w:r>
      <w:r w:rsidR="006F714A">
        <w:rPr>
          <w:rFonts w:ascii="Arial" w:hAnsi="Arial" w:cs="Arial"/>
          <w:sz w:val="20"/>
          <w:szCs w:val="20"/>
          <w:lang w:val="es-CL"/>
        </w:rPr>
        <w:t>,</w:t>
      </w:r>
      <w:r>
        <w:rPr>
          <w:rFonts w:ascii="Arial" w:hAnsi="Arial" w:cs="Arial"/>
          <w:sz w:val="20"/>
          <w:szCs w:val="20"/>
          <w:lang w:val="es-CL"/>
        </w:rPr>
        <w:t xml:space="preserve"> adjuntando</w:t>
      </w:r>
      <w:r w:rsidR="00344699">
        <w:rPr>
          <w:rFonts w:ascii="Arial" w:hAnsi="Arial" w:cs="Arial"/>
          <w:sz w:val="20"/>
          <w:szCs w:val="20"/>
          <w:lang w:val="es-CL"/>
        </w:rPr>
        <w:t>:</w:t>
      </w:r>
    </w:p>
    <w:p w:rsidR="00E13AF0" w:rsidRDefault="00E13AF0" w:rsidP="006B2A5C">
      <w:pPr>
        <w:widowControl w:val="0"/>
        <w:autoSpaceDE w:val="0"/>
        <w:autoSpaceDN w:val="0"/>
        <w:adjustRightInd w:val="0"/>
        <w:jc w:val="both"/>
        <w:rPr>
          <w:rFonts w:ascii="Arial" w:hAnsi="Arial" w:cs="Arial"/>
          <w:sz w:val="20"/>
          <w:szCs w:val="20"/>
          <w:lang w:val="es-CL"/>
        </w:rPr>
      </w:pPr>
    </w:p>
    <w:p w:rsidR="006B2A5C" w:rsidRPr="00344699" w:rsidRDefault="00D84B8D" w:rsidP="00D84B8D">
      <w:pPr>
        <w:pStyle w:val="Prrafodelista"/>
        <w:ind w:left="720"/>
        <w:rPr>
          <w:rFonts w:ascii="Arial" w:hAnsi="Arial" w:cs="Arial"/>
          <w:bCs/>
          <w:sz w:val="20"/>
          <w:szCs w:val="20"/>
        </w:rPr>
      </w:pPr>
      <w:r>
        <w:rPr>
          <w:rFonts w:ascii="Arial" w:hAnsi="Arial" w:cs="Arial"/>
          <w:bCs/>
          <w:sz w:val="20"/>
          <w:szCs w:val="20"/>
        </w:rPr>
        <w:t xml:space="preserve">Anexo I: </w:t>
      </w:r>
      <w:r w:rsidR="00F1204A">
        <w:rPr>
          <w:rFonts w:ascii="Arial" w:hAnsi="Arial" w:cs="Arial"/>
          <w:bCs/>
          <w:sz w:val="20"/>
          <w:szCs w:val="20"/>
        </w:rPr>
        <w:t>“</w:t>
      </w:r>
      <w:r>
        <w:rPr>
          <w:rFonts w:ascii="Arial" w:hAnsi="Arial" w:cs="Arial"/>
          <w:bCs/>
          <w:sz w:val="20"/>
          <w:szCs w:val="20"/>
        </w:rPr>
        <w:t>Carta confirmación de participación y aceptación de condiciones”,</w:t>
      </w:r>
      <w:r w:rsidR="00344699" w:rsidRPr="00064E0F">
        <w:rPr>
          <w:rFonts w:ascii="Arial" w:hAnsi="Arial" w:cs="Arial"/>
          <w:bCs/>
          <w:sz w:val="20"/>
          <w:szCs w:val="20"/>
        </w:rPr>
        <w:t xml:space="preserve"> en señal de aceptación de los términos expuestos en este documento</w:t>
      </w:r>
      <w:r w:rsidR="00344699">
        <w:rPr>
          <w:rFonts w:ascii="Arial" w:hAnsi="Arial" w:cs="Arial"/>
          <w:bCs/>
          <w:sz w:val="20"/>
          <w:szCs w:val="20"/>
        </w:rPr>
        <w:t>.</w:t>
      </w:r>
    </w:p>
    <w:p w:rsidR="006B2A5C" w:rsidRDefault="006B2A5C" w:rsidP="001B7EF7">
      <w:pPr>
        <w:jc w:val="both"/>
        <w:rPr>
          <w:rFonts w:ascii="Arial" w:hAnsi="Arial" w:cs="Arial"/>
          <w:sz w:val="20"/>
          <w:szCs w:val="20"/>
          <w:lang w:val="es-CL"/>
        </w:rPr>
      </w:pPr>
    </w:p>
    <w:p w:rsidR="00F1204A" w:rsidRDefault="00F1204A" w:rsidP="00F1204A">
      <w:pPr>
        <w:pStyle w:val="Prrafodelista"/>
        <w:ind w:left="720"/>
        <w:rPr>
          <w:rFonts w:ascii="Arial" w:hAnsi="Arial" w:cs="Arial"/>
          <w:bCs/>
          <w:sz w:val="20"/>
          <w:szCs w:val="20"/>
        </w:rPr>
      </w:pPr>
      <w:r>
        <w:rPr>
          <w:rFonts w:ascii="Arial" w:hAnsi="Arial" w:cs="Arial"/>
          <w:bCs/>
          <w:sz w:val="20"/>
          <w:szCs w:val="20"/>
        </w:rPr>
        <w:t xml:space="preserve">Anexo II (si aplica): “Formulario datos de inscripción en </w:t>
      </w:r>
      <w:r w:rsidR="00A54350">
        <w:rPr>
          <w:rFonts w:ascii="Arial" w:hAnsi="Arial" w:cs="Arial"/>
          <w:bCs/>
          <w:sz w:val="20"/>
          <w:szCs w:val="20"/>
        </w:rPr>
        <w:t xml:space="preserve">Portal de Compra </w:t>
      </w:r>
      <w:r>
        <w:rPr>
          <w:rFonts w:ascii="Arial" w:hAnsi="Arial" w:cs="Arial"/>
          <w:bCs/>
          <w:sz w:val="20"/>
          <w:szCs w:val="20"/>
        </w:rPr>
        <w:t>CODELCO”</w:t>
      </w:r>
    </w:p>
    <w:p w:rsidR="00344699" w:rsidRPr="00064E0F" w:rsidRDefault="00344699" w:rsidP="00F1204A">
      <w:pPr>
        <w:pStyle w:val="Prrafodelista"/>
        <w:ind w:left="720"/>
        <w:rPr>
          <w:rFonts w:ascii="Arial" w:hAnsi="Arial" w:cs="Arial"/>
          <w:bCs/>
          <w:sz w:val="20"/>
          <w:szCs w:val="20"/>
        </w:rPr>
      </w:pPr>
      <w:r>
        <w:rPr>
          <w:rFonts w:ascii="Arial" w:hAnsi="Arial" w:cs="Arial"/>
          <w:bCs/>
          <w:sz w:val="20"/>
          <w:szCs w:val="20"/>
        </w:rPr>
        <w:t>E</w:t>
      </w:r>
      <w:r w:rsidR="00340094">
        <w:rPr>
          <w:rFonts w:ascii="Arial" w:hAnsi="Arial" w:cs="Arial"/>
          <w:bCs/>
          <w:sz w:val="20"/>
          <w:szCs w:val="20"/>
        </w:rPr>
        <w:t xml:space="preserve">n caso de no estar inscrito en </w:t>
      </w:r>
      <w:r w:rsidR="00756F4F">
        <w:rPr>
          <w:rFonts w:ascii="Arial" w:hAnsi="Arial" w:cs="Arial"/>
          <w:bCs/>
          <w:sz w:val="20"/>
          <w:szCs w:val="20"/>
        </w:rPr>
        <w:t>CODELCO</w:t>
      </w:r>
      <w:r w:rsidR="00EA34FA">
        <w:rPr>
          <w:rFonts w:ascii="Arial" w:hAnsi="Arial" w:cs="Arial"/>
          <w:bCs/>
          <w:sz w:val="20"/>
          <w:szCs w:val="20"/>
        </w:rPr>
        <w:t xml:space="preserve">, debe </w:t>
      </w:r>
      <w:r w:rsidR="00756F4F">
        <w:rPr>
          <w:rFonts w:ascii="Arial" w:hAnsi="Arial" w:cs="Arial"/>
          <w:bCs/>
          <w:sz w:val="20"/>
          <w:szCs w:val="20"/>
        </w:rPr>
        <w:t>enviar</w:t>
      </w:r>
      <w:r w:rsidR="00EA34FA">
        <w:rPr>
          <w:rFonts w:ascii="Arial" w:hAnsi="Arial" w:cs="Arial"/>
          <w:bCs/>
          <w:sz w:val="20"/>
          <w:szCs w:val="20"/>
        </w:rPr>
        <w:t xml:space="preserve"> el</w:t>
      </w:r>
      <w:r w:rsidRPr="007E1615">
        <w:rPr>
          <w:rFonts w:ascii="Arial" w:hAnsi="Arial" w:cs="Arial"/>
          <w:bCs/>
          <w:sz w:val="20"/>
          <w:szCs w:val="20"/>
        </w:rPr>
        <w:t xml:space="preserve">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Pr="008E4F71" w:rsidRDefault="006A64D8" w:rsidP="001B7EF7">
      <w:pPr>
        <w:jc w:val="both"/>
        <w:rPr>
          <w:rFonts w:ascii="Arial" w:hAnsi="Arial" w:cs="Arial"/>
          <w:sz w:val="18"/>
          <w:szCs w:val="18"/>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1A4E5A" w:rsidRDefault="001A4E5A" w:rsidP="001A4E5A">
      <w:pPr>
        <w:jc w:val="center"/>
        <w:rPr>
          <w:rFonts w:ascii="Arial" w:hAnsi="Arial" w:cs="Arial"/>
          <w:b/>
          <w:bCs/>
          <w:sz w:val="22"/>
          <w:szCs w:val="20"/>
        </w:rPr>
      </w:pPr>
      <w:r w:rsidRPr="001A4E5A">
        <w:rPr>
          <w:rFonts w:ascii="Arial" w:hAnsi="Arial" w:cs="Arial"/>
          <w:b/>
          <w:bCs/>
          <w:sz w:val="22"/>
          <w:szCs w:val="20"/>
        </w:rPr>
        <w:lastRenderedPageBreak/>
        <w:t xml:space="preserve">ANEXO I: “CARTA CONFIRMACIÓN DE PARTICIPACIÓN Y </w:t>
      </w:r>
    </w:p>
    <w:p w:rsidR="00003F7E" w:rsidRPr="001A4E5A" w:rsidRDefault="001A4E5A" w:rsidP="001A4E5A">
      <w:pPr>
        <w:jc w:val="center"/>
        <w:rPr>
          <w:rFonts w:ascii="Arial" w:hAnsi="Arial" w:cs="Arial"/>
          <w:b/>
          <w:sz w:val="22"/>
          <w:szCs w:val="20"/>
          <w:lang w:val="es-CL"/>
        </w:rPr>
      </w:pPr>
      <w:r w:rsidRPr="001A4E5A">
        <w:rPr>
          <w:rFonts w:ascii="Arial" w:hAnsi="Arial" w:cs="Arial"/>
          <w:b/>
          <w:bCs/>
          <w:sz w:val="22"/>
          <w:szCs w:val="20"/>
        </w:rPr>
        <w:t>ACEPTACIÓN DE CONDICIONES”</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201</w:t>
      </w:r>
      <w:r w:rsidR="00465DE4">
        <w:rPr>
          <w:rFonts w:ascii="Arial" w:hAnsi="Arial" w:cs="Arial"/>
          <w:sz w:val="20"/>
          <w:szCs w:val="20"/>
          <w:highlight w:val="yellow"/>
          <w:lang w:val="es-CL"/>
        </w:rPr>
        <w:t>9</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Señores Vicepresidencia de Proyectos de CODELCO</w:t>
      </w:r>
    </w:p>
    <w:p w:rsidR="00003F7E" w:rsidRDefault="00003F7E" w:rsidP="00003F7E">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2F06C8" w:rsidRPr="002F06C8">
        <w:rPr>
          <w:rFonts w:ascii="Arial" w:hAnsi="Arial" w:cs="Arial"/>
          <w:sz w:val="20"/>
          <w:szCs w:val="20"/>
          <w:lang w:val="es-CL"/>
        </w:rPr>
        <w:t>8000000652</w:t>
      </w:r>
    </w:p>
    <w:p w:rsidR="00003F7E" w:rsidRDefault="00003F7E" w:rsidP="00003F7E">
      <w:pPr>
        <w:jc w:val="both"/>
        <w:rPr>
          <w:rFonts w:ascii="Arial" w:hAnsi="Arial" w:cs="Arial"/>
          <w:b/>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003F7E" w:rsidRDefault="00003F7E" w:rsidP="00003F7E">
      <w:pPr>
        <w:jc w:val="both"/>
        <w:rPr>
          <w:rFonts w:ascii="Arial" w:hAnsi="Arial" w:cs="Arial"/>
          <w:sz w:val="20"/>
          <w:szCs w:val="20"/>
          <w:lang w:val="es-CL"/>
        </w:rPr>
      </w:pPr>
    </w:p>
    <w:p w:rsidR="00003F7E" w:rsidRDefault="00003F7E" w:rsidP="00003F7E">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003F7E" w:rsidRDefault="00003F7E" w:rsidP="00003F7E">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003F7E" w:rsidRPr="00BF0DF0" w:rsidRDefault="00003F7E" w:rsidP="00003F7E">
      <w:pPr>
        <w:jc w:val="both"/>
      </w:pPr>
    </w:p>
    <w:p w:rsidR="00003F7E" w:rsidRPr="00AA675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003F7E" w:rsidRDefault="00003F7E" w:rsidP="00E24FA4">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AD3297" w:rsidRPr="001B2EF0" w:rsidRDefault="00346D86" w:rsidP="00E24FA4">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w:t>
      </w:r>
      <w:r w:rsidR="00BE139D" w:rsidRPr="001B2EF0">
        <w:rPr>
          <w:rFonts w:ascii="Arial" w:hAnsi="Arial" w:cs="Arial"/>
          <w:sz w:val="20"/>
          <w:szCs w:val="20"/>
          <w:lang w:val="es-CL"/>
        </w:rPr>
        <w:t xml:space="preserve">si </w:t>
      </w:r>
      <w:r w:rsidR="00C4236B" w:rsidRPr="001B2EF0">
        <w:rPr>
          <w:rFonts w:ascii="Arial" w:hAnsi="Arial" w:cs="Arial"/>
          <w:sz w:val="20"/>
          <w:szCs w:val="20"/>
          <w:lang w:val="es-CL"/>
        </w:rPr>
        <w:t>con posterioridad a la invitación al proceso de</w:t>
      </w:r>
      <w:r w:rsidR="00BE139D" w:rsidRPr="001B2EF0">
        <w:rPr>
          <w:rFonts w:ascii="Arial" w:hAnsi="Arial" w:cs="Arial"/>
          <w:sz w:val="20"/>
          <w:szCs w:val="20"/>
          <w:lang w:val="es-CL"/>
        </w:rPr>
        <w:t xml:space="preserve"> licitación se detecta inexistencia de los respaldos solicitados</w:t>
      </w:r>
      <w:r w:rsidR="00563463" w:rsidRPr="001B2EF0">
        <w:rPr>
          <w:rFonts w:ascii="Arial" w:hAnsi="Arial" w:cs="Arial"/>
          <w:sz w:val="20"/>
          <w:szCs w:val="20"/>
          <w:lang w:val="es-CL"/>
        </w:rPr>
        <w:t>,</w:t>
      </w:r>
      <w:r w:rsidR="00C4236B" w:rsidRPr="001B2EF0">
        <w:rPr>
          <w:rFonts w:ascii="Arial" w:hAnsi="Arial" w:cs="Arial"/>
          <w:sz w:val="20"/>
          <w:szCs w:val="20"/>
          <w:lang w:val="es-CL"/>
        </w:rPr>
        <w:t xml:space="preserve"> </w:t>
      </w:r>
      <w:r w:rsidR="00BE139D" w:rsidRPr="001B2EF0">
        <w:rPr>
          <w:rFonts w:ascii="Arial" w:hAnsi="Arial" w:cs="Arial"/>
          <w:sz w:val="20"/>
          <w:szCs w:val="20"/>
          <w:lang w:val="es-CL"/>
        </w:rPr>
        <w:t>inconsistencia</w:t>
      </w:r>
      <w:r w:rsidR="00C4236B" w:rsidRPr="001B2EF0">
        <w:rPr>
          <w:rFonts w:ascii="Arial" w:hAnsi="Arial" w:cs="Arial"/>
          <w:sz w:val="20"/>
          <w:szCs w:val="20"/>
          <w:lang w:val="es-CL"/>
        </w:rPr>
        <w:t>s</w:t>
      </w:r>
      <w:r w:rsidR="00563463" w:rsidRPr="001B2EF0">
        <w:rPr>
          <w:rFonts w:ascii="Arial" w:hAnsi="Arial" w:cs="Arial"/>
          <w:sz w:val="20"/>
          <w:szCs w:val="20"/>
          <w:lang w:val="es-CL"/>
        </w:rPr>
        <w:t xml:space="preserve"> o insuficiencias de los mismos</w:t>
      </w:r>
      <w:r w:rsidR="00C14E51" w:rsidRPr="001B2EF0">
        <w:rPr>
          <w:rFonts w:ascii="Arial" w:hAnsi="Arial" w:cs="Arial"/>
          <w:sz w:val="20"/>
          <w:szCs w:val="20"/>
          <w:lang w:val="es-CL"/>
        </w:rPr>
        <w:t>, el proponente será</w:t>
      </w:r>
      <w:r w:rsidR="00E521EA" w:rsidRPr="001B2EF0">
        <w:rPr>
          <w:rFonts w:ascii="Arial" w:hAnsi="Arial" w:cs="Arial"/>
          <w:sz w:val="20"/>
          <w:szCs w:val="20"/>
          <w:lang w:val="es-CL"/>
        </w:rPr>
        <w:t xml:space="preserve"> descalificado del proceso</w:t>
      </w:r>
      <w:r w:rsidR="00C14E51" w:rsidRPr="001B2EF0">
        <w:rPr>
          <w:rFonts w:ascii="Arial" w:hAnsi="Arial" w:cs="Arial"/>
          <w:sz w:val="20"/>
          <w:szCs w:val="20"/>
          <w:lang w:val="es-CL"/>
        </w:rPr>
        <w:t xml:space="preserve"> de licitación asociado</w:t>
      </w:r>
      <w:r w:rsidR="00E521EA" w:rsidRPr="001B2EF0">
        <w:rPr>
          <w:rFonts w:ascii="Arial" w:hAnsi="Arial" w:cs="Arial"/>
          <w:sz w:val="20"/>
          <w:szCs w:val="20"/>
          <w:lang w:val="es-CL"/>
        </w:rPr>
        <w:t>.</w:t>
      </w:r>
      <w:r w:rsidR="00E24FA4" w:rsidRPr="001B2EF0">
        <w:rPr>
          <w:rFonts w:ascii="Arial" w:hAnsi="Arial" w:cs="Arial"/>
          <w:sz w:val="20"/>
          <w:szCs w:val="20"/>
          <w:lang w:val="es-CL"/>
        </w:rPr>
        <w:t xml:space="preserve"> </w:t>
      </w:r>
    </w:p>
    <w:p w:rsidR="00003F7E" w:rsidRPr="007F5A37" w:rsidRDefault="00003F7E" w:rsidP="00E24FA4">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00F11BAE" w:rsidRPr="001B2EF0">
        <w:rPr>
          <w:rFonts w:ascii="Arial" w:hAnsi="Arial" w:cs="Arial"/>
          <w:sz w:val="20"/>
          <w:szCs w:val="20"/>
          <w:lang w:val="es-CL"/>
        </w:rPr>
        <w:t>en el pie de firma</w:t>
      </w:r>
      <w:r w:rsidRPr="001B2EF0">
        <w:rPr>
          <w:rFonts w:ascii="Arial" w:hAnsi="Arial" w:cs="Arial"/>
          <w:sz w:val="20"/>
          <w:szCs w:val="20"/>
          <w:lang w:val="es-CL"/>
        </w:rPr>
        <w:t xml:space="preserve">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003F7E" w:rsidRPr="007F5A37" w:rsidRDefault="00003F7E" w:rsidP="00E24FA4">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003F7E" w:rsidRDefault="00003F7E" w:rsidP="00D02E02">
      <w:pPr>
        <w:pStyle w:val="Prrafodelista"/>
        <w:widowControl w:val="0"/>
        <w:numPr>
          <w:ilvl w:val="0"/>
          <w:numId w:val="17"/>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E532ED" w:rsidRPr="00E532ED" w:rsidRDefault="00E532ED" w:rsidP="00026D22">
      <w:pPr>
        <w:pStyle w:val="Prrafodelista"/>
        <w:widowControl w:val="0"/>
        <w:autoSpaceDE w:val="0"/>
        <w:autoSpaceDN w:val="0"/>
        <w:adjustRightInd w:val="0"/>
        <w:ind w:left="1069"/>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E532ED">
        <w:rPr>
          <w:rFonts w:ascii="Arial" w:hAnsi="Arial" w:cs="Arial"/>
          <w:sz w:val="20"/>
          <w:szCs w:val="20"/>
          <w:lang w:val="es-CL"/>
        </w:rPr>
        <w:instrText xml:space="preserve">precalificacion.dap@codelco.cl </w:instrText>
      </w:r>
    </w:p>
    <w:p w:rsidR="00E532ED" w:rsidRPr="00EE598B" w:rsidRDefault="00E532ED" w:rsidP="00D02E02">
      <w:pPr>
        <w:pStyle w:val="Prrafodelista"/>
        <w:widowControl w:val="0"/>
        <w:numPr>
          <w:ilvl w:val="0"/>
          <w:numId w:val="17"/>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E598B">
        <w:rPr>
          <w:rStyle w:val="Hipervnculo"/>
          <w:rFonts w:ascii="Arial" w:hAnsi="Arial" w:cs="Arial"/>
          <w:sz w:val="20"/>
          <w:szCs w:val="20"/>
          <w:lang w:val="es-CL"/>
        </w:rPr>
        <w:t xml:space="preserve">precalificacion.dap@codelco.cl </w:t>
      </w:r>
    </w:p>
    <w:p w:rsidR="00123725" w:rsidRPr="00661D47" w:rsidRDefault="00E532ED" w:rsidP="00123725">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23725" w:rsidRPr="00661D47">
        <w:rPr>
          <w:rFonts w:ascii="Arial" w:hAnsi="Arial" w:cs="Arial"/>
          <w:b/>
          <w:sz w:val="20"/>
          <w:szCs w:val="20"/>
          <w:u w:val="single"/>
          <w:lang w:val="es-CL"/>
        </w:rPr>
        <w:t xml:space="preserve">Asunto: SRM </w:t>
      </w:r>
      <w:r w:rsidR="002F06C8" w:rsidRPr="002F06C8">
        <w:rPr>
          <w:rFonts w:ascii="Arial" w:hAnsi="Arial" w:cs="Arial"/>
          <w:b/>
          <w:sz w:val="20"/>
          <w:szCs w:val="20"/>
          <w:u w:val="single"/>
          <w:lang w:val="es-CL"/>
        </w:rPr>
        <w:t>8000000652</w:t>
      </w:r>
    </w:p>
    <w:p w:rsidR="00003F7E" w:rsidRDefault="00003F7E" w:rsidP="00D02E02">
      <w:pPr>
        <w:pStyle w:val="Prrafodelista"/>
        <w:numPr>
          <w:ilvl w:val="0"/>
          <w:numId w:val="17"/>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003F7E" w:rsidRPr="007F5A37" w:rsidRDefault="00003F7E" w:rsidP="00003F7E">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2F06C8" w:rsidRPr="002F06C8">
        <w:rPr>
          <w:rFonts w:ascii="Arial" w:hAnsi="Arial" w:cs="Arial"/>
          <w:sz w:val="20"/>
          <w:szCs w:val="20"/>
          <w:lang w:val="es-CL"/>
        </w:rPr>
        <w:t>8000000652</w:t>
      </w:r>
      <w:r w:rsidRPr="007F5A37">
        <w:rPr>
          <w:rFonts w:ascii="Arial" w:hAnsi="Arial" w:cs="Arial"/>
          <w:sz w:val="20"/>
          <w:szCs w:val="20"/>
          <w:lang w:val="es-CL"/>
        </w:rPr>
        <w:t>.</w:t>
      </w:r>
    </w:p>
    <w:p w:rsidR="00003F7E" w:rsidRDefault="00003F7E" w:rsidP="00003F7E">
      <w:pPr>
        <w:pStyle w:val="Prrafodelista"/>
        <w:ind w:left="720"/>
        <w:jc w:val="both"/>
        <w:rPr>
          <w:rFonts w:ascii="Arial" w:hAnsi="Arial" w:cs="Arial"/>
          <w:sz w:val="20"/>
          <w:szCs w:val="20"/>
          <w:lang w:val="es-CL"/>
        </w:rPr>
      </w:pPr>
    </w:p>
    <w:p w:rsidR="00003F7E" w:rsidRPr="00052C5B" w:rsidRDefault="00003F7E" w:rsidP="00003F7E">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003F7E" w:rsidRPr="00052C5B"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003F7E" w:rsidRPr="00345AD3" w:rsidRDefault="00003F7E" w:rsidP="00003F7E">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003F7E" w:rsidRPr="00345AD3" w:rsidTr="006F6F2A">
        <w:trPr>
          <w:jc w:val="center"/>
        </w:trPr>
        <w:tc>
          <w:tcPr>
            <w:tcW w:w="5637" w:type="dxa"/>
            <w:tcBorders>
              <w:top w:val="single" w:sz="4" w:space="0" w:color="auto"/>
              <w:left w:val="nil"/>
              <w:bottom w:val="nil"/>
              <w:right w:val="nil"/>
            </w:tcBorders>
            <w:vAlign w:val="center"/>
          </w:tcPr>
          <w:p w:rsidR="00003F7E" w:rsidRPr="00345AD3" w:rsidRDefault="00003F7E" w:rsidP="006F6F2A">
            <w:pPr>
              <w:rPr>
                <w:rFonts w:ascii="Arial" w:hAnsi="Arial" w:cs="Arial"/>
                <w:sz w:val="20"/>
              </w:rPr>
            </w:pPr>
            <w:r w:rsidRPr="00345AD3">
              <w:rPr>
                <w:rFonts w:ascii="Arial" w:hAnsi="Arial" w:cs="Arial"/>
                <w:sz w:val="20"/>
              </w:rPr>
              <w:t>Nombre de la Empresa:</w:t>
            </w:r>
          </w:p>
          <w:p w:rsidR="00003F7E" w:rsidRPr="00345AD3" w:rsidRDefault="00003F7E" w:rsidP="006F6F2A">
            <w:pPr>
              <w:rPr>
                <w:rFonts w:ascii="Arial" w:hAnsi="Arial" w:cs="Arial"/>
                <w:sz w:val="20"/>
              </w:rPr>
            </w:pPr>
            <w:r w:rsidRPr="00345AD3">
              <w:rPr>
                <w:rFonts w:ascii="Arial" w:hAnsi="Arial" w:cs="Arial"/>
                <w:sz w:val="20"/>
              </w:rPr>
              <w:t>RUT de la Empresa:</w:t>
            </w:r>
          </w:p>
          <w:p w:rsidR="00003F7E" w:rsidRPr="00345AD3" w:rsidRDefault="00003F7E" w:rsidP="006F6F2A">
            <w:pPr>
              <w:rPr>
                <w:rFonts w:ascii="Arial" w:hAnsi="Arial" w:cs="Arial"/>
                <w:sz w:val="20"/>
              </w:rPr>
            </w:pPr>
            <w:r w:rsidRPr="00345AD3">
              <w:rPr>
                <w:rFonts w:ascii="Arial" w:hAnsi="Arial" w:cs="Arial"/>
                <w:sz w:val="20"/>
              </w:rPr>
              <w:t>Nombre del Representante de la Empresa:</w:t>
            </w:r>
          </w:p>
          <w:p w:rsidR="00AD3297" w:rsidRPr="00345AD3" w:rsidRDefault="00AD3297" w:rsidP="006F6F2A">
            <w:pPr>
              <w:rPr>
                <w:rFonts w:ascii="Arial" w:hAnsi="Arial" w:cs="Arial"/>
                <w:sz w:val="20"/>
              </w:rPr>
            </w:pPr>
            <w:r w:rsidRPr="00345AD3">
              <w:rPr>
                <w:rFonts w:ascii="Arial" w:hAnsi="Arial" w:cs="Arial"/>
                <w:sz w:val="20"/>
              </w:rPr>
              <w:t>Correo contacto proceso:</w:t>
            </w:r>
          </w:p>
          <w:p w:rsidR="00003F7E" w:rsidRPr="00345AD3" w:rsidRDefault="00003F7E" w:rsidP="006F6F2A">
            <w:pPr>
              <w:rPr>
                <w:rFonts w:ascii="Arial" w:hAnsi="Arial" w:cs="Arial"/>
                <w:sz w:val="16"/>
                <w:szCs w:val="20"/>
                <w:lang w:val="es-CL"/>
              </w:rPr>
            </w:pPr>
          </w:p>
        </w:tc>
      </w:tr>
    </w:tbl>
    <w:p w:rsidR="00003F7E" w:rsidRDefault="00003F7E" w:rsidP="00003F7E">
      <w:pPr>
        <w:jc w:val="both"/>
        <w:rPr>
          <w:rFonts w:ascii="Arial" w:hAnsi="Arial" w:cs="Arial"/>
          <w:sz w:val="20"/>
          <w:szCs w:val="20"/>
          <w:lang w:val="es-CL"/>
        </w:rPr>
      </w:pPr>
    </w:p>
    <w:p w:rsidR="00003F7E" w:rsidRDefault="00003F7E" w:rsidP="00003F7E">
      <w:pPr>
        <w:jc w:val="both"/>
        <w:rPr>
          <w:rFonts w:ascii="Arial" w:hAnsi="Arial" w:cs="Arial"/>
          <w:sz w:val="20"/>
          <w:szCs w:val="20"/>
          <w:lang w:val="es-CL"/>
        </w:rPr>
      </w:pPr>
    </w:p>
    <w:p w:rsidR="00344699" w:rsidRDefault="00344699" w:rsidP="00003F7E">
      <w:pPr>
        <w:jc w:val="center"/>
        <w:rPr>
          <w:rFonts w:ascii="Arial" w:hAnsi="Arial" w:cs="Arial"/>
          <w:sz w:val="20"/>
          <w:szCs w:val="20"/>
          <w:lang w:val="es-CL"/>
        </w:rPr>
      </w:pPr>
    </w:p>
    <w:p w:rsidR="00A54350" w:rsidRDefault="00731E21" w:rsidP="006F714A">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rsidR="00E80316" w:rsidRDefault="00E80316" w:rsidP="00B563D0">
      <w:pPr>
        <w:jc w:val="both"/>
        <w:rPr>
          <w:rFonts w:ascii="Arial" w:hAnsi="Arial" w:cs="Arial"/>
          <w:sz w:val="20"/>
          <w:szCs w:val="20"/>
          <w:lang w:val="es-CL"/>
        </w:rPr>
      </w:pPr>
    </w:p>
    <w:p w:rsidR="00586774" w:rsidRDefault="00E80316" w:rsidP="00E80316">
      <w:pPr>
        <w:jc w:val="center"/>
        <w:rPr>
          <w:rFonts w:ascii="Arial" w:hAnsi="Arial" w:cs="Arial"/>
          <w:b/>
          <w:bCs/>
          <w:sz w:val="22"/>
          <w:szCs w:val="20"/>
        </w:rPr>
      </w:pPr>
      <w:r w:rsidRPr="00E80316">
        <w:rPr>
          <w:rFonts w:ascii="Arial" w:hAnsi="Arial" w:cs="Arial"/>
          <w:b/>
          <w:bCs/>
          <w:sz w:val="22"/>
          <w:szCs w:val="20"/>
        </w:rPr>
        <w:t>ANEXO II: “FORMULARIO DATOS DE INSCRIPCIÓN EN</w:t>
      </w:r>
    </w:p>
    <w:p w:rsidR="00E80316" w:rsidRPr="00E80316" w:rsidRDefault="00E80316" w:rsidP="00E80316">
      <w:pPr>
        <w:jc w:val="center"/>
        <w:rPr>
          <w:rFonts w:ascii="Arial" w:hAnsi="Arial" w:cs="Arial"/>
          <w:b/>
          <w:bCs/>
          <w:sz w:val="22"/>
          <w:szCs w:val="20"/>
        </w:rPr>
      </w:pPr>
      <w:r w:rsidRPr="00E80316">
        <w:rPr>
          <w:rFonts w:ascii="Arial" w:hAnsi="Arial" w:cs="Arial"/>
          <w:b/>
          <w:bCs/>
          <w:sz w:val="22"/>
          <w:szCs w:val="20"/>
        </w:rPr>
        <w:t xml:space="preserve"> PORTAL DE COMPRA CODELCO”</w:t>
      </w:r>
    </w:p>
    <w:p w:rsidR="00E80316" w:rsidRPr="001D38D4" w:rsidRDefault="00E80316" w:rsidP="00E8031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A54350" w:rsidRPr="009A389A" w:rsidTr="00B563D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A54350" w:rsidRPr="009A389A" w:rsidRDefault="00A54350" w:rsidP="00B563D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A54350" w:rsidRPr="009A389A" w:rsidRDefault="00A54350" w:rsidP="00B563D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A54350" w:rsidRPr="009A389A" w:rsidRDefault="00A54350" w:rsidP="00B563D0">
            <w:pPr>
              <w:rPr>
                <w:sz w:val="18"/>
                <w:szCs w:val="18"/>
                <w:lang w:val="es-CL" w:eastAsia="es-CL"/>
              </w:rPr>
            </w:pPr>
          </w:p>
        </w:tc>
      </w:tr>
      <w:tr w:rsidR="00A54350" w:rsidRPr="009A389A" w:rsidTr="00B563D0">
        <w:trPr>
          <w:trHeight w:val="255"/>
        </w:trPr>
        <w:tc>
          <w:tcPr>
            <w:tcW w:w="3495"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A54350" w:rsidRPr="009A389A" w:rsidRDefault="00A54350" w:rsidP="00B563D0">
            <w:pPr>
              <w:rPr>
                <w:rFonts w:ascii="Calibri" w:eastAsia="Calibri" w:hAnsi="Calibri" w:cs="Calibri"/>
                <w:color w:val="000000"/>
                <w:sz w:val="18"/>
                <w:szCs w:val="18"/>
                <w:lang w:val="es-CL"/>
              </w:rPr>
            </w:pPr>
          </w:p>
        </w:tc>
      </w:tr>
    </w:tbl>
    <w:p w:rsidR="00731E21" w:rsidRDefault="00731E21" w:rsidP="006F714A">
      <w:pPr>
        <w:autoSpaceDE w:val="0"/>
        <w:autoSpaceDN w:val="0"/>
        <w:adjustRightInd w:val="0"/>
        <w:spacing w:after="120"/>
        <w:jc w:val="both"/>
        <w:rPr>
          <w:rFonts w:ascii="Arial" w:hAnsi="Arial" w:cs="Arial"/>
          <w:sz w:val="20"/>
          <w:szCs w:val="20"/>
          <w:lang w:val="es-CL"/>
        </w:rPr>
      </w:pPr>
    </w:p>
    <w:sectPr w:rsidR="00731E21" w:rsidSect="00C11389">
      <w:footerReference w:type="default" r:id="rId22"/>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E07" w:rsidRDefault="00505E07" w:rsidP="002A7507">
      <w:r>
        <w:separator/>
      </w:r>
    </w:p>
  </w:endnote>
  <w:endnote w:type="continuationSeparator" w:id="0">
    <w:p w:rsidR="00505E07" w:rsidRDefault="00505E07"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893F09" w:rsidRPr="002A7507" w:rsidRDefault="00893F09">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44203">
          <w:rPr>
            <w:rFonts w:asciiTheme="minorHAnsi" w:hAnsiTheme="minorHAnsi"/>
            <w:noProof/>
            <w:sz w:val="20"/>
          </w:rPr>
          <w:t>11</w:t>
        </w:r>
        <w:r w:rsidRPr="002A7507">
          <w:rPr>
            <w:rFonts w:asciiTheme="minorHAnsi" w:hAnsiTheme="minorHAnsi"/>
            <w:sz w:val="20"/>
          </w:rPr>
          <w:fldChar w:fldCharType="end"/>
        </w:r>
      </w:p>
    </w:sdtContent>
  </w:sdt>
  <w:p w:rsidR="00893F09" w:rsidRDefault="00893F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E07" w:rsidRDefault="00505E07" w:rsidP="002A7507">
      <w:r>
        <w:separator/>
      </w:r>
    </w:p>
  </w:footnote>
  <w:footnote w:type="continuationSeparator" w:id="0">
    <w:p w:rsidR="00505E07" w:rsidRDefault="00505E07"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B672866"/>
    <w:multiLevelType w:val="multilevel"/>
    <w:tmpl w:val="123C0ABE"/>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C1DDC"/>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4F929A2"/>
    <w:multiLevelType w:val="hybridMultilevel"/>
    <w:tmpl w:val="CEF4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B329D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20C2DCC"/>
    <w:multiLevelType w:val="hybridMultilevel"/>
    <w:tmpl w:val="6B04D8B8"/>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3F239B"/>
    <w:multiLevelType w:val="multilevel"/>
    <w:tmpl w:val="0BC85FAC"/>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w w:val="101"/>
        <w:sz w:val="19"/>
        <w:szCs w:val="19"/>
      </w:rPr>
    </w:lvl>
    <w:lvl w:ilvl="2">
      <w:start w:val="1"/>
      <w:numFmt w:val="lowerRoman"/>
      <w:lvlText w:val="%3."/>
      <w:lvlJc w:val="left"/>
      <w:pPr>
        <w:ind w:hanging="449"/>
        <w:jc w:val="right"/>
      </w:pPr>
      <w:rPr>
        <w:rFonts w:ascii="Arial" w:eastAsia="Arial" w:hAnsi="Arial" w:hint="default"/>
        <w:w w:val="101"/>
        <w:sz w:val="19"/>
        <w:szCs w:val="19"/>
      </w:rPr>
    </w:lvl>
    <w:lvl w:ilvl="3">
      <w:start w:val="1"/>
      <w:numFmt w:val="lowerLetter"/>
      <w:lvlText w:val="%4."/>
      <w:lvlJc w:val="left"/>
      <w:pPr>
        <w:ind w:hanging="351"/>
      </w:pPr>
      <w:rPr>
        <w:rFonts w:ascii="Arial" w:eastAsia="Arial" w:hAnsi="Arial" w:hint="default"/>
        <w:w w:val="10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82A6F0D"/>
    <w:multiLevelType w:val="multilevel"/>
    <w:tmpl w:val="0C0C6F22"/>
    <w:lvl w:ilvl="0">
      <w:start w:val="1"/>
      <w:numFmt w:val="decimal"/>
      <w:lvlText w:val="%1"/>
      <w:lvlJc w:val="left"/>
      <w:pPr>
        <w:ind w:hanging="420"/>
      </w:pPr>
      <w:rPr>
        <w:rFonts w:hint="default"/>
      </w:rPr>
    </w:lvl>
    <w:lvl w:ilvl="1">
      <w:start w:val="1"/>
      <w:numFmt w:val="lowerRoman"/>
      <w:lvlText w:val="%2."/>
      <w:lvlJc w:val="right"/>
      <w:pPr>
        <w:ind w:hanging="420"/>
      </w:pPr>
      <w:rPr>
        <w:rFonts w:hint="default"/>
        <w:spacing w:val="-1"/>
        <w:sz w:val="19"/>
        <w:szCs w:val="19"/>
      </w:rPr>
    </w:lvl>
    <w:lvl w:ilvl="2">
      <w:start w:val="1"/>
      <w:numFmt w:val="bullet"/>
      <w:lvlText w:val="·"/>
      <w:lvlJc w:val="left"/>
      <w:pPr>
        <w:ind w:hanging="351"/>
      </w:pPr>
      <w:rPr>
        <w:rFonts w:ascii="Symbol" w:eastAsia="Symbol" w:hAnsi="Symbol"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19" w15:restartNumberingAfterBreak="0">
    <w:nsid w:val="3C8B5C83"/>
    <w:multiLevelType w:val="hybridMultilevel"/>
    <w:tmpl w:val="A6266818"/>
    <w:lvl w:ilvl="0" w:tplc="EC948C32">
      <w:start w:val="1"/>
      <w:numFmt w:val="bullet"/>
      <w:lvlText w:val="-"/>
      <w:lvlJc w:val="left"/>
      <w:pPr>
        <w:ind w:left="360" w:hanging="360"/>
      </w:pPr>
      <w:rPr>
        <w:rFonts w:ascii="Courier New" w:hAnsi="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6BF6248"/>
    <w:multiLevelType w:val="multilevel"/>
    <w:tmpl w:val="39607DC0"/>
    <w:lvl w:ilvl="0">
      <w:start w:val="1"/>
      <w:numFmt w:val="decimal"/>
      <w:lvlText w:val="%1"/>
      <w:lvlJc w:val="left"/>
      <w:pPr>
        <w:ind w:hanging="420"/>
      </w:pPr>
      <w:rPr>
        <w:rFonts w:hint="default"/>
      </w:rPr>
    </w:lvl>
    <w:lvl w:ilvl="1">
      <w:start w:val="1"/>
      <w:numFmt w:val="decimal"/>
      <w:lvlText w:val="%1.%2."/>
      <w:lvlJc w:val="left"/>
      <w:pPr>
        <w:ind w:hanging="420"/>
      </w:pPr>
      <w:rPr>
        <w:rFonts w:ascii="Arial" w:eastAsia="Arial" w:hAnsi="Arial" w:hint="default"/>
        <w:spacing w:val="-1"/>
        <w:sz w:val="19"/>
        <w:szCs w:val="19"/>
      </w:rPr>
    </w:lvl>
    <w:lvl w:ilvl="2">
      <w:start w:val="1"/>
      <w:numFmt w:val="bullet"/>
      <w:lvlText w:val=""/>
      <w:lvlJc w:val="left"/>
      <w:pPr>
        <w:ind w:hanging="351"/>
      </w:pPr>
      <w:rPr>
        <w:rFonts w:ascii="Wingdings" w:hAnsi="Wingdings" w:hint="default"/>
        <w:w w:val="58"/>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ascii="Wingdings" w:hAnsi="Wingdings" w:hint="default"/>
      </w:rPr>
    </w:lvl>
  </w:abstractNum>
  <w:abstractNum w:abstractNumId="24"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5"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CAB4573"/>
    <w:multiLevelType w:val="hybridMultilevel"/>
    <w:tmpl w:val="10B2DFA4"/>
    <w:lvl w:ilvl="0" w:tplc="340A000D">
      <w:start w:val="1"/>
      <w:numFmt w:val="bullet"/>
      <w:lvlText w:val=""/>
      <w:lvlJc w:val="left"/>
      <w:pPr>
        <w:ind w:left="720" w:hanging="360"/>
      </w:pPr>
      <w:rPr>
        <w:rFonts w:ascii="Wingdings" w:hAnsi="Wingdings" w:hint="default"/>
      </w:rPr>
    </w:lvl>
    <w:lvl w:ilvl="1" w:tplc="F0CEB51C">
      <w:start w:val="1"/>
      <w:numFmt w:val="bullet"/>
      <w:lvlText w:val="•"/>
      <w:lvlJc w:val="left"/>
      <w:pPr>
        <w:ind w:left="1440" w:hanging="360"/>
      </w:pPr>
      <w:rPr>
        <w:rFonts w:hint="default"/>
      </w:rPr>
    </w:lvl>
    <w:lvl w:ilvl="2" w:tplc="340A000D">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17A56BE"/>
    <w:multiLevelType w:val="hybridMultilevel"/>
    <w:tmpl w:val="E17AACE8"/>
    <w:lvl w:ilvl="0" w:tplc="340A0003">
      <w:start w:val="1"/>
      <w:numFmt w:val="bullet"/>
      <w:lvlText w:val="o"/>
      <w:lvlJc w:val="left"/>
      <w:pPr>
        <w:ind w:left="360" w:hanging="360"/>
      </w:pPr>
      <w:rPr>
        <w:rFonts w:ascii="Courier New" w:hAnsi="Courier New" w:cs="Courier New" w:hint="default"/>
      </w:rPr>
    </w:lvl>
    <w:lvl w:ilvl="1" w:tplc="340A0003">
      <w:start w:val="1"/>
      <w:numFmt w:val="bullet"/>
      <w:lvlText w:val="o"/>
      <w:lvlJc w:val="left"/>
      <w:pPr>
        <w:ind w:left="785"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9" w15:restartNumberingAfterBreak="0">
    <w:nsid w:val="67FC7C09"/>
    <w:multiLevelType w:val="multilevel"/>
    <w:tmpl w:val="9118F3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24"/>
  </w:num>
  <w:num w:numId="4">
    <w:abstractNumId w:val="8"/>
  </w:num>
  <w:num w:numId="5">
    <w:abstractNumId w:val="20"/>
  </w:num>
  <w:num w:numId="6">
    <w:abstractNumId w:val="2"/>
  </w:num>
  <w:num w:numId="7">
    <w:abstractNumId w:val="17"/>
  </w:num>
  <w:num w:numId="8">
    <w:abstractNumId w:val="30"/>
  </w:num>
  <w:num w:numId="9">
    <w:abstractNumId w:val="21"/>
  </w:num>
  <w:num w:numId="10">
    <w:abstractNumId w:val="4"/>
  </w:num>
  <w:num w:numId="11">
    <w:abstractNumId w:val="32"/>
  </w:num>
  <w:num w:numId="12">
    <w:abstractNumId w:val="5"/>
  </w:num>
  <w:num w:numId="13">
    <w:abstractNumId w:val="16"/>
  </w:num>
  <w:num w:numId="14">
    <w:abstractNumId w:val="13"/>
  </w:num>
  <w:num w:numId="15">
    <w:abstractNumId w:val="25"/>
  </w:num>
  <w:num w:numId="16">
    <w:abstractNumId w:val="3"/>
  </w:num>
  <w:num w:numId="17">
    <w:abstractNumId w:val="0"/>
  </w:num>
  <w:num w:numId="18">
    <w:abstractNumId w:val="10"/>
  </w:num>
  <w:num w:numId="19">
    <w:abstractNumId w:val="11"/>
  </w:num>
  <w:num w:numId="20">
    <w:abstractNumId w:val="9"/>
  </w:num>
  <w:num w:numId="21">
    <w:abstractNumId w:val="29"/>
  </w:num>
  <w:num w:numId="22">
    <w:abstractNumId w:val="15"/>
  </w:num>
  <w:num w:numId="23">
    <w:abstractNumId w:val="6"/>
  </w:num>
  <w:num w:numId="24">
    <w:abstractNumId w:val="14"/>
  </w:num>
  <w:num w:numId="25">
    <w:abstractNumId w:val="18"/>
  </w:num>
  <w:num w:numId="26">
    <w:abstractNumId w:val="23"/>
  </w:num>
  <w:num w:numId="27">
    <w:abstractNumId w:val="1"/>
  </w:num>
  <w:num w:numId="28">
    <w:abstractNumId w:val="27"/>
  </w:num>
  <w:num w:numId="29">
    <w:abstractNumId w:val="31"/>
  </w:num>
  <w:num w:numId="30">
    <w:abstractNumId w:val="22"/>
  </w:num>
  <w:num w:numId="31">
    <w:abstractNumId w:val="7"/>
  </w:num>
  <w:num w:numId="32">
    <w:abstractNumId w:val="19"/>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3F7E"/>
    <w:rsid w:val="00012580"/>
    <w:rsid w:val="00013873"/>
    <w:rsid w:val="0002044C"/>
    <w:rsid w:val="00026D22"/>
    <w:rsid w:val="00036262"/>
    <w:rsid w:val="000403A2"/>
    <w:rsid w:val="00042521"/>
    <w:rsid w:val="00052C5B"/>
    <w:rsid w:val="0005341A"/>
    <w:rsid w:val="00062221"/>
    <w:rsid w:val="00064E0F"/>
    <w:rsid w:val="000673B2"/>
    <w:rsid w:val="0007510B"/>
    <w:rsid w:val="0008087A"/>
    <w:rsid w:val="000822BE"/>
    <w:rsid w:val="000838DD"/>
    <w:rsid w:val="00083C47"/>
    <w:rsid w:val="00086EAB"/>
    <w:rsid w:val="00087B14"/>
    <w:rsid w:val="00087C91"/>
    <w:rsid w:val="000916C1"/>
    <w:rsid w:val="000A0E10"/>
    <w:rsid w:val="000A3332"/>
    <w:rsid w:val="000A3E04"/>
    <w:rsid w:val="000A513F"/>
    <w:rsid w:val="000A5F99"/>
    <w:rsid w:val="000B0788"/>
    <w:rsid w:val="000B19A6"/>
    <w:rsid w:val="000B1E10"/>
    <w:rsid w:val="000B2CC3"/>
    <w:rsid w:val="000B781B"/>
    <w:rsid w:val="000C022D"/>
    <w:rsid w:val="000C2D2E"/>
    <w:rsid w:val="000C6FB8"/>
    <w:rsid w:val="000C7068"/>
    <w:rsid w:val="000C713B"/>
    <w:rsid w:val="000C7676"/>
    <w:rsid w:val="000D1B59"/>
    <w:rsid w:val="000D3806"/>
    <w:rsid w:val="000D5E81"/>
    <w:rsid w:val="000E4053"/>
    <w:rsid w:val="000E732A"/>
    <w:rsid w:val="000E759F"/>
    <w:rsid w:val="000E7B1C"/>
    <w:rsid w:val="000F0C20"/>
    <w:rsid w:val="000F1CCA"/>
    <w:rsid w:val="000F2EFD"/>
    <w:rsid w:val="000F69EF"/>
    <w:rsid w:val="0010225F"/>
    <w:rsid w:val="00107146"/>
    <w:rsid w:val="00111E9C"/>
    <w:rsid w:val="001122A2"/>
    <w:rsid w:val="00115A1E"/>
    <w:rsid w:val="0012372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762AB"/>
    <w:rsid w:val="00181986"/>
    <w:rsid w:val="00181F62"/>
    <w:rsid w:val="00183EED"/>
    <w:rsid w:val="001929C2"/>
    <w:rsid w:val="00197EA5"/>
    <w:rsid w:val="00197EE4"/>
    <w:rsid w:val="001A13EF"/>
    <w:rsid w:val="001A1738"/>
    <w:rsid w:val="001A4E5A"/>
    <w:rsid w:val="001A59C0"/>
    <w:rsid w:val="001B2EF0"/>
    <w:rsid w:val="001B2F4D"/>
    <w:rsid w:val="001B35D4"/>
    <w:rsid w:val="001B567D"/>
    <w:rsid w:val="001B7EF7"/>
    <w:rsid w:val="001C0241"/>
    <w:rsid w:val="001C4D2B"/>
    <w:rsid w:val="001C510F"/>
    <w:rsid w:val="001C6C7D"/>
    <w:rsid w:val="001D0595"/>
    <w:rsid w:val="001D25C1"/>
    <w:rsid w:val="001D34A0"/>
    <w:rsid w:val="001D3535"/>
    <w:rsid w:val="001D38D4"/>
    <w:rsid w:val="001E045C"/>
    <w:rsid w:val="001E14DA"/>
    <w:rsid w:val="001E5AFB"/>
    <w:rsid w:val="001E6298"/>
    <w:rsid w:val="001F163F"/>
    <w:rsid w:val="001F7214"/>
    <w:rsid w:val="00200D0F"/>
    <w:rsid w:val="00202540"/>
    <w:rsid w:val="0020504B"/>
    <w:rsid w:val="00207DB7"/>
    <w:rsid w:val="0021160B"/>
    <w:rsid w:val="00212AEB"/>
    <w:rsid w:val="002154A5"/>
    <w:rsid w:val="00216C20"/>
    <w:rsid w:val="0022018A"/>
    <w:rsid w:val="00221C1E"/>
    <w:rsid w:val="002222E2"/>
    <w:rsid w:val="00222FE8"/>
    <w:rsid w:val="00224EAA"/>
    <w:rsid w:val="00224F3D"/>
    <w:rsid w:val="00226F83"/>
    <w:rsid w:val="00231330"/>
    <w:rsid w:val="00234241"/>
    <w:rsid w:val="0024336A"/>
    <w:rsid w:val="0024373D"/>
    <w:rsid w:val="0024659E"/>
    <w:rsid w:val="00253909"/>
    <w:rsid w:val="00254AD6"/>
    <w:rsid w:val="00255494"/>
    <w:rsid w:val="00262FB7"/>
    <w:rsid w:val="002649E9"/>
    <w:rsid w:val="0026539D"/>
    <w:rsid w:val="00266B4F"/>
    <w:rsid w:val="0026786D"/>
    <w:rsid w:val="002706C4"/>
    <w:rsid w:val="00270E1B"/>
    <w:rsid w:val="0028464A"/>
    <w:rsid w:val="00284F5D"/>
    <w:rsid w:val="00287281"/>
    <w:rsid w:val="0029372C"/>
    <w:rsid w:val="00293F8F"/>
    <w:rsid w:val="0029411B"/>
    <w:rsid w:val="002969BA"/>
    <w:rsid w:val="002A2D35"/>
    <w:rsid w:val="002A4472"/>
    <w:rsid w:val="002A497C"/>
    <w:rsid w:val="002A565B"/>
    <w:rsid w:val="002A5711"/>
    <w:rsid w:val="002A7507"/>
    <w:rsid w:val="002B4BB5"/>
    <w:rsid w:val="002B7B60"/>
    <w:rsid w:val="002C12B8"/>
    <w:rsid w:val="002C2061"/>
    <w:rsid w:val="002C517D"/>
    <w:rsid w:val="002C6D22"/>
    <w:rsid w:val="002D126A"/>
    <w:rsid w:val="002D19B3"/>
    <w:rsid w:val="002D2E29"/>
    <w:rsid w:val="002D3870"/>
    <w:rsid w:val="002D5A36"/>
    <w:rsid w:val="002E4E99"/>
    <w:rsid w:val="002E5426"/>
    <w:rsid w:val="002F06C8"/>
    <w:rsid w:val="002F2D1A"/>
    <w:rsid w:val="002F35B1"/>
    <w:rsid w:val="002F4803"/>
    <w:rsid w:val="002F507E"/>
    <w:rsid w:val="002F6C23"/>
    <w:rsid w:val="002F7734"/>
    <w:rsid w:val="002F7AE6"/>
    <w:rsid w:val="00303391"/>
    <w:rsid w:val="00303C7F"/>
    <w:rsid w:val="003058B3"/>
    <w:rsid w:val="003066F9"/>
    <w:rsid w:val="00307D6B"/>
    <w:rsid w:val="003114D9"/>
    <w:rsid w:val="00314110"/>
    <w:rsid w:val="003157E7"/>
    <w:rsid w:val="00320AE1"/>
    <w:rsid w:val="0032250C"/>
    <w:rsid w:val="00322672"/>
    <w:rsid w:val="00322C38"/>
    <w:rsid w:val="0032396B"/>
    <w:rsid w:val="003262D8"/>
    <w:rsid w:val="00330461"/>
    <w:rsid w:val="00330A29"/>
    <w:rsid w:val="00332D7F"/>
    <w:rsid w:val="00340094"/>
    <w:rsid w:val="00342B1F"/>
    <w:rsid w:val="00344699"/>
    <w:rsid w:val="00345AD3"/>
    <w:rsid w:val="00346955"/>
    <w:rsid w:val="00346D86"/>
    <w:rsid w:val="00357B89"/>
    <w:rsid w:val="00361838"/>
    <w:rsid w:val="00363936"/>
    <w:rsid w:val="00364396"/>
    <w:rsid w:val="0037048A"/>
    <w:rsid w:val="003737AB"/>
    <w:rsid w:val="00376F7A"/>
    <w:rsid w:val="003850BA"/>
    <w:rsid w:val="0038511D"/>
    <w:rsid w:val="00385FBB"/>
    <w:rsid w:val="003876B3"/>
    <w:rsid w:val="003903EF"/>
    <w:rsid w:val="00391CBE"/>
    <w:rsid w:val="003924C5"/>
    <w:rsid w:val="003944B8"/>
    <w:rsid w:val="003948E6"/>
    <w:rsid w:val="00396874"/>
    <w:rsid w:val="003A4B08"/>
    <w:rsid w:val="003B0534"/>
    <w:rsid w:val="003B1097"/>
    <w:rsid w:val="003B16AF"/>
    <w:rsid w:val="003B38D4"/>
    <w:rsid w:val="003B3BF1"/>
    <w:rsid w:val="003B4A49"/>
    <w:rsid w:val="003B5636"/>
    <w:rsid w:val="003B78E8"/>
    <w:rsid w:val="003B7C88"/>
    <w:rsid w:val="003C2C53"/>
    <w:rsid w:val="003C37C0"/>
    <w:rsid w:val="003C48A7"/>
    <w:rsid w:val="003C4EEC"/>
    <w:rsid w:val="003C5586"/>
    <w:rsid w:val="003C58BE"/>
    <w:rsid w:val="003E00F1"/>
    <w:rsid w:val="003E23EF"/>
    <w:rsid w:val="003E26D7"/>
    <w:rsid w:val="003E7852"/>
    <w:rsid w:val="003F1A70"/>
    <w:rsid w:val="003F713E"/>
    <w:rsid w:val="00401319"/>
    <w:rsid w:val="00401C15"/>
    <w:rsid w:val="0040302B"/>
    <w:rsid w:val="00404C9E"/>
    <w:rsid w:val="004050E3"/>
    <w:rsid w:val="004053AC"/>
    <w:rsid w:val="00411AB3"/>
    <w:rsid w:val="00434997"/>
    <w:rsid w:val="00435A84"/>
    <w:rsid w:val="00435FF9"/>
    <w:rsid w:val="00436F6A"/>
    <w:rsid w:val="00441CF8"/>
    <w:rsid w:val="00443BBE"/>
    <w:rsid w:val="00446275"/>
    <w:rsid w:val="00452C3C"/>
    <w:rsid w:val="0045446C"/>
    <w:rsid w:val="00455BDC"/>
    <w:rsid w:val="00456393"/>
    <w:rsid w:val="00465DE4"/>
    <w:rsid w:val="004662A1"/>
    <w:rsid w:val="00466709"/>
    <w:rsid w:val="004708B5"/>
    <w:rsid w:val="004730E9"/>
    <w:rsid w:val="00483762"/>
    <w:rsid w:val="004972AC"/>
    <w:rsid w:val="004A0560"/>
    <w:rsid w:val="004A0719"/>
    <w:rsid w:val="004B174E"/>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6DD5"/>
    <w:rsid w:val="004F7495"/>
    <w:rsid w:val="00505E07"/>
    <w:rsid w:val="00514522"/>
    <w:rsid w:val="0051515B"/>
    <w:rsid w:val="0052027E"/>
    <w:rsid w:val="00523FA1"/>
    <w:rsid w:val="0053008B"/>
    <w:rsid w:val="00536171"/>
    <w:rsid w:val="005367BC"/>
    <w:rsid w:val="00537F16"/>
    <w:rsid w:val="00546614"/>
    <w:rsid w:val="00554FE3"/>
    <w:rsid w:val="005567F2"/>
    <w:rsid w:val="0056282E"/>
    <w:rsid w:val="00563463"/>
    <w:rsid w:val="00566347"/>
    <w:rsid w:val="0056690D"/>
    <w:rsid w:val="00572E81"/>
    <w:rsid w:val="00577241"/>
    <w:rsid w:val="005825BF"/>
    <w:rsid w:val="00582E6C"/>
    <w:rsid w:val="00583039"/>
    <w:rsid w:val="005854A3"/>
    <w:rsid w:val="00586774"/>
    <w:rsid w:val="00593CD4"/>
    <w:rsid w:val="00597224"/>
    <w:rsid w:val="00597DC6"/>
    <w:rsid w:val="005A0F77"/>
    <w:rsid w:val="005A4CA5"/>
    <w:rsid w:val="005A7C70"/>
    <w:rsid w:val="005B3B2A"/>
    <w:rsid w:val="005B4062"/>
    <w:rsid w:val="005B6155"/>
    <w:rsid w:val="005C1740"/>
    <w:rsid w:val="005C4D0C"/>
    <w:rsid w:val="005C7E34"/>
    <w:rsid w:val="005D3435"/>
    <w:rsid w:val="005D5B0E"/>
    <w:rsid w:val="005E00D3"/>
    <w:rsid w:val="005E6CBB"/>
    <w:rsid w:val="00601784"/>
    <w:rsid w:val="006045E5"/>
    <w:rsid w:val="00605010"/>
    <w:rsid w:val="00605AD3"/>
    <w:rsid w:val="0061034C"/>
    <w:rsid w:val="00611AED"/>
    <w:rsid w:val="00612A4E"/>
    <w:rsid w:val="0061694A"/>
    <w:rsid w:val="0061734F"/>
    <w:rsid w:val="006177EB"/>
    <w:rsid w:val="00620431"/>
    <w:rsid w:val="006224DC"/>
    <w:rsid w:val="00622E06"/>
    <w:rsid w:val="006252E8"/>
    <w:rsid w:val="00625FE2"/>
    <w:rsid w:val="00632EC8"/>
    <w:rsid w:val="00637E75"/>
    <w:rsid w:val="00656321"/>
    <w:rsid w:val="00661D47"/>
    <w:rsid w:val="006644EA"/>
    <w:rsid w:val="00664C73"/>
    <w:rsid w:val="00665123"/>
    <w:rsid w:val="00670359"/>
    <w:rsid w:val="006736BF"/>
    <w:rsid w:val="006758AD"/>
    <w:rsid w:val="00675AC3"/>
    <w:rsid w:val="00681031"/>
    <w:rsid w:val="006812F3"/>
    <w:rsid w:val="00683617"/>
    <w:rsid w:val="0068424E"/>
    <w:rsid w:val="00684EE6"/>
    <w:rsid w:val="00685E3C"/>
    <w:rsid w:val="00687C0A"/>
    <w:rsid w:val="006A1B04"/>
    <w:rsid w:val="006A41D6"/>
    <w:rsid w:val="006A50D7"/>
    <w:rsid w:val="006A64D8"/>
    <w:rsid w:val="006B0710"/>
    <w:rsid w:val="006B2A5C"/>
    <w:rsid w:val="006B4714"/>
    <w:rsid w:val="006B6BA3"/>
    <w:rsid w:val="006C3441"/>
    <w:rsid w:val="006C4DD5"/>
    <w:rsid w:val="006C7754"/>
    <w:rsid w:val="006D54CA"/>
    <w:rsid w:val="006E2514"/>
    <w:rsid w:val="006E32AC"/>
    <w:rsid w:val="006E390D"/>
    <w:rsid w:val="006E4F12"/>
    <w:rsid w:val="006E78D6"/>
    <w:rsid w:val="006F0E3E"/>
    <w:rsid w:val="006F6394"/>
    <w:rsid w:val="006F6F2A"/>
    <w:rsid w:val="006F714A"/>
    <w:rsid w:val="006F73B1"/>
    <w:rsid w:val="0070029E"/>
    <w:rsid w:val="007005CA"/>
    <w:rsid w:val="00707088"/>
    <w:rsid w:val="00707439"/>
    <w:rsid w:val="00710314"/>
    <w:rsid w:val="007118CE"/>
    <w:rsid w:val="00724D29"/>
    <w:rsid w:val="00725929"/>
    <w:rsid w:val="007259CF"/>
    <w:rsid w:val="0072747B"/>
    <w:rsid w:val="00731E21"/>
    <w:rsid w:val="00734AA8"/>
    <w:rsid w:val="00734EBB"/>
    <w:rsid w:val="007354EE"/>
    <w:rsid w:val="00737736"/>
    <w:rsid w:val="00740BFA"/>
    <w:rsid w:val="00743F19"/>
    <w:rsid w:val="00745904"/>
    <w:rsid w:val="007460E7"/>
    <w:rsid w:val="00746904"/>
    <w:rsid w:val="007472AE"/>
    <w:rsid w:val="00751534"/>
    <w:rsid w:val="00753315"/>
    <w:rsid w:val="00753877"/>
    <w:rsid w:val="00756F4F"/>
    <w:rsid w:val="007617ED"/>
    <w:rsid w:val="00762E43"/>
    <w:rsid w:val="00763919"/>
    <w:rsid w:val="007650F7"/>
    <w:rsid w:val="007702DA"/>
    <w:rsid w:val="00771BDD"/>
    <w:rsid w:val="0077715F"/>
    <w:rsid w:val="00783ACC"/>
    <w:rsid w:val="007844B6"/>
    <w:rsid w:val="00790C8F"/>
    <w:rsid w:val="007913F6"/>
    <w:rsid w:val="0079293B"/>
    <w:rsid w:val="007930AC"/>
    <w:rsid w:val="0079720B"/>
    <w:rsid w:val="00797F09"/>
    <w:rsid w:val="007A5227"/>
    <w:rsid w:val="007B1BB0"/>
    <w:rsid w:val="007B43E3"/>
    <w:rsid w:val="007B6CCF"/>
    <w:rsid w:val="007C2214"/>
    <w:rsid w:val="007C33BC"/>
    <w:rsid w:val="007D2B58"/>
    <w:rsid w:val="007D3BE3"/>
    <w:rsid w:val="007E1615"/>
    <w:rsid w:val="007E19FA"/>
    <w:rsid w:val="007E56E0"/>
    <w:rsid w:val="007F1D5A"/>
    <w:rsid w:val="007F2817"/>
    <w:rsid w:val="007F5A37"/>
    <w:rsid w:val="0080251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7A5"/>
    <w:rsid w:val="008409E7"/>
    <w:rsid w:val="008423E7"/>
    <w:rsid w:val="008435CC"/>
    <w:rsid w:val="00845E5F"/>
    <w:rsid w:val="008470DD"/>
    <w:rsid w:val="00847317"/>
    <w:rsid w:val="00851E9D"/>
    <w:rsid w:val="008557E7"/>
    <w:rsid w:val="008566F8"/>
    <w:rsid w:val="00867ED0"/>
    <w:rsid w:val="00874687"/>
    <w:rsid w:val="008764B9"/>
    <w:rsid w:val="008855B8"/>
    <w:rsid w:val="00887A6F"/>
    <w:rsid w:val="00887E15"/>
    <w:rsid w:val="00887E64"/>
    <w:rsid w:val="00892746"/>
    <w:rsid w:val="00893F09"/>
    <w:rsid w:val="008A0A6F"/>
    <w:rsid w:val="008A48CF"/>
    <w:rsid w:val="008A4B6C"/>
    <w:rsid w:val="008A5E40"/>
    <w:rsid w:val="008A618B"/>
    <w:rsid w:val="008B059E"/>
    <w:rsid w:val="008B18CF"/>
    <w:rsid w:val="008B1DA2"/>
    <w:rsid w:val="008C31A7"/>
    <w:rsid w:val="008D17E6"/>
    <w:rsid w:val="008D2605"/>
    <w:rsid w:val="008D7B67"/>
    <w:rsid w:val="008E04B4"/>
    <w:rsid w:val="008E09AA"/>
    <w:rsid w:val="008E1F5E"/>
    <w:rsid w:val="008E306A"/>
    <w:rsid w:val="008E3FD6"/>
    <w:rsid w:val="008E4F71"/>
    <w:rsid w:val="008F24C8"/>
    <w:rsid w:val="008F5E8F"/>
    <w:rsid w:val="008F610F"/>
    <w:rsid w:val="008F7E61"/>
    <w:rsid w:val="0090015D"/>
    <w:rsid w:val="00906FE0"/>
    <w:rsid w:val="00907048"/>
    <w:rsid w:val="009106EF"/>
    <w:rsid w:val="00913247"/>
    <w:rsid w:val="00916DB4"/>
    <w:rsid w:val="009262C8"/>
    <w:rsid w:val="009321D1"/>
    <w:rsid w:val="00941B70"/>
    <w:rsid w:val="00942A2C"/>
    <w:rsid w:val="009456CD"/>
    <w:rsid w:val="00947F52"/>
    <w:rsid w:val="00951519"/>
    <w:rsid w:val="009572AB"/>
    <w:rsid w:val="00957F57"/>
    <w:rsid w:val="009637D8"/>
    <w:rsid w:val="009679D2"/>
    <w:rsid w:val="00972D5D"/>
    <w:rsid w:val="009806AA"/>
    <w:rsid w:val="009850BB"/>
    <w:rsid w:val="0098766C"/>
    <w:rsid w:val="00987BC9"/>
    <w:rsid w:val="00992511"/>
    <w:rsid w:val="00995553"/>
    <w:rsid w:val="00996523"/>
    <w:rsid w:val="009A0D41"/>
    <w:rsid w:val="009A1003"/>
    <w:rsid w:val="009A135B"/>
    <w:rsid w:val="009A1D65"/>
    <w:rsid w:val="009A34EF"/>
    <w:rsid w:val="009A389A"/>
    <w:rsid w:val="009A4A8D"/>
    <w:rsid w:val="009A5D9F"/>
    <w:rsid w:val="009B25BD"/>
    <w:rsid w:val="009B2B98"/>
    <w:rsid w:val="009B6351"/>
    <w:rsid w:val="009B6642"/>
    <w:rsid w:val="009C06F8"/>
    <w:rsid w:val="009C7A4B"/>
    <w:rsid w:val="009C7BDA"/>
    <w:rsid w:val="009D12CE"/>
    <w:rsid w:val="009D37AC"/>
    <w:rsid w:val="009D59AF"/>
    <w:rsid w:val="009E42C0"/>
    <w:rsid w:val="009E4539"/>
    <w:rsid w:val="009E4E66"/>
    <w:rsid w:val="009F23DC"/>
    <w:rsid w:val="00A14B6A"/>
    <w:rsid w:val="00A20EF8"/>
    <w:rsid w:val="00A31245"/>
    <w:rsid w:val="00A3180D"/>
    <w:rsid w:val="00A352AC"/>
    <w:rsid w:val="00A35B8A"/>
    <w:rsid w:val="00A37CC2"/>
    <w:rsid w:val="00A41AB5"/>
    <w:rsid w:val="00A41E9C"/>
    <w:rsid w:val="00A43BBE"/>
    <w:rsid w:val="00A47D8B"/>
    <w:rsid w:val="00A507F5"/>
    <w:rsid w:val="00A52BBB"/>
    <w:rsid w:val="00A53F77"/>
    <w:rsid w:val="00A54350"/>
    <w:rsid w:val="00A565BA"/>
    <w:rsid w:val="00A56B9E"/>
    <w:rsid w:val="00A658C6"/>
    <w:rsid w:val="00A70FA9"/>
    <w:rsid w:val="00A71CAF"/>
    <w:rsid w:val="00A77461"/>
    <w:rsid w:val="00A81291"/>
    <w:rsid w:val="00A819B1"/>
    <w:rsid w:val="00A81DE8"/>
    <w:rsid w:val="00A918D8"/>
    <w:rsid w:val="00A94E29"/>
    <w:rsid w:val="00A95807"/>
    <w:rsid w:val="00AA2D5B"/>
    <w:rsid w:val="00AA506B"/>
    <w:rsid w:val="00AA6757"/>
    <w:rsid w:val="00AB0286"/>
    <w:rsid w:val="00AB4D09"/>
    <w:rsid w:val="00AB58CD"/>
    <w:rsid w:val="00AC2A54"/>
    <w:rsid w:val="00AC423F"/>
    <w:rsid w:val="00AD3297"/>
    <w:rsid w:val="00AD6871"/>
    <w:rsid w:val="00AE4739"/>
    <w:rsid w:val="00AE5F0A"/>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26AB"/>
    <w:rsid w:val="00B3334E"/>
    <w:rsid w:val="00B35FE7"/>
    <w:rsid w:val="00B41EE9"/>
    <w:rsid w:val="00B44176"/>
    <w:rsid w:val="00B467AA"/>
    <w:rsid w:val="00B521EF"/>
    <w:rsid w:val="00B543F2"/>
    <w:rsid w:val="00B5441A"/>
    <w:rsid w:val="00B54A2E"/>
    <w:rsid w:val="00B5596F"/>
    <w:rsid w:val="00B563D0"/>
    <w:rsid w:val="00B5780F"/>
    <w:rsid w:val="00B61A93"/>
    <w:rsid w:val="00B67C04"/>
    <w:rsid w:val="00B71AD1"/>
    <w:rsid w:val="00B81FD2"/>
    <w:rsid w:val="00B8233E"/>
    <w:rsid w:val="00B84146"/>
    <w:rsid w:val="00B94721"/>
    <w:rsid w:val="00B974A5"/>
    <w:rsid w:val="00BA5687"/>
    <w:rsid w:val="00BB1286"/>
    <w:rsid w:val="00BB50D7"/>
    <w:rsid w:val="00BC4823"/>
    <w:rsid w:val="00BD55F5"/>
    <w:rsid w:val="00BE097B"/>
    <w:rsid w:val="00BE139D"/>
    <w:rsid w:val="00BE1636"/>
    <w:rsid w:val="00BE1BAF"/>
    <w:rsid w:val="00BE6EBB"/>
    <w:rsid w:val="00BF0DF0"/>
    <w:rsid w:val="00BF24AC"/>
    <w:rsid w:val="00BF4602"/>
    <w:rsid w:val="00BF4B4A"/>
    <w:rsid w:val="00C0140E"/>
    <w:rsid w:val="00C06BF7"/>
    <w:rsid w:val="00C11389"/>
    <w:rsid w:val="00C128B5"/>
    <w:rsid w:val="00C14C41"/>
    <w:rsid w:val="00C14DB1"/>
    <w:rsid w:val="00C14E51"/>
    <w:rsid w:val="00C1590A"/>
    <w:rsid w:val="00C17B71"/>
    <w:rsid w:val="00C17BE0"/>
    <w:rsid w:val="00C2475E"/>
    <w:rsid w:val="00C24832"/>
    <w:rsid w:val="00C25B44"/>
    <w:rsid w:val="00C30210"/>
    <w:rsid w:val="00C35911"/>
    <w:rsid w:val="00C3700C"/>
    <w:rsid w:val="00C4236B"/>
    <w:rsid w:val="00C4370A"/>
    <w:rsid w:val="00C46584"/>
    <w:rsid w:val="00C52CD3"/>
    <w:rsid w:val="00C54B6B"/>
    <w:rsid w:val="00C56C77"/>
    <w:rsid w:val="00C61647"/>
    <w:rsid w:val="00C660C0"/>
    <w:rsid w:val="00C660F8"/>
    <w:rsid w:val="00C7575E"/>
    <w:rsid w:val="00C75E24"/>
    <w:rsid w:val="00C766B8"/>
    <w:rsid w:val="00C7746C"/>
    <w:rsid w:val="00C80E7E"/>
    <w:rsid w:val="00C86496"/>
    <w:rsid w:val="00C926C0"/>
    <w:rsid w:val="00C944B3"/>
    <w:rsid w:val="00C96C0C"/>
    <w:rsid w:val="00CA5550"/>
    <w:rsid w:val="00CA64B3"/>
    <w:rsid w:val="00CA6A71"/>
    <w:rsid w:val="00CA6D84"/>
    <w:rsid w:val="00CA7446"/>
    <w:rsid w:val="00CA7862"/>
    <w:rsid w:val="00CB3592"/>
    <w:rsid w:val="00CB7CA9"/>
    <w:rsid w:val="00CC2A76"/>
    <w:rsid w:val="00CC2C9F"/>
    <w:rsid w:val="00CC7591"/>
    <w:rsid w:val="00CD13B8"/>
    <w:rsid w:val="00CD5EF4"/>
    <w:rsid w:val="00CD78F9"/>
    <w:rsid w:val="00CE2FD1"/>
    <w:rsid w:val="00CE4095"/>
    <w:rsid w:val="00CE6011"/>
    <w:rsid w:val="00CE6992"/>
    <w:rsid w:val="00CE6A14"/>
    <w:rsid w:val="00CF0A00"/>
    <w:rsid w:val="00CF7EF5"/>
    <w:rsid w:val="00D01348"/>
    <w:rsid w:val="00D02E02"/>
    <w:rsid w:val="00D07C4F"/>
    <w:rsid w:val="00D1235D"/>
    <w:rsid w:val="00D12E93"/>
    <w:rsid w:val="00D1429A"/>
    <w:rsid w:val="00D15343"/>
    <w:rsid w:val="00D20AAF"/>
    <w:rsid w:val="00D303F0"/>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4B8D"/>
    <w:rsid w:val="00D8721E"/>
    <w:rsid w:val="00D87CBB"/>
    <w:rsid w:val="00D95FAE"/>
    <w:rsid w:val="00DA185A"/>
    <w:rsid w:val="00DA7863"/>
    <w:rsid w:val="00DA79C6"/>
    <w:rsid w:val="00DB0612"/>
    <w:rsid w:val="00DB07D2"/>
    <w:rsid w:val="00DB39A1"/>
    <w:rsid w:val="00DB3DFF"/>
    <w:rsid w:val="00DB4BED"/>
    <w:rsid w:val="00DC42F1"/>
    <w:rsid w:val="00DC5998"/>
    <w:rsid w:val="00DC6870"/>
    <w:rsid w:val="00DC7D39"/>
    <w:rsid w:val="00DD340B"/>
    <w:rsid w:val="00DD79B8"/>
    <w:rsid w:val="00DE2B58"/>
    <w:rsid w:val="00DE70E0"/>
    <w:rsid w:val="00DF1333"/>
    <w:rsid w:val="00E01EF7"/>
    <w:rsid w:val="00E05F15"/>
    <w:rsid w:val="00E0684D"/>
    <w:rsid w:val="00E12008"/>
    <w:rsid w:val="00E13AF0"/>
    <w:rsid w:val="00E148C8"/>
    <w:rsid w:val="00E230B0"/>
    <w:rsid w:val="00E23658"/>
    <w:rsid w:val="00E2479F"/>
    <w:rsid w:val="00E24FA4"/>
    <w:rsid w:val="00E32EE4"/>
    <w:rsid w:val="00E35688"/>
    <w:rsid w:val="00E363C7"/>
    <w:rsid w:val="00E439BA"/>
    <w:rsid w:val="00E44373"/>
    <w:rsid w:val="00E456D6"/>
    <w:rsid w:val="00E521EA"/>
    <w:rsid w:val="00E52D58"/>
    <w:rsid w:val="00E532ED"/>
    <w:rsid w:val="00E6020A"/>
    <w:rsid w:val="00E65F1D"/>
    <w:rsid w:val="00E70B9D"/>
    <w:rsid w:val="00E70D89"/>
    <w:rsid w:val="00E73347"/>
    <w:rsid w:val="00E75BAA"/>
    <w:rsid w:val="00E77E6D"/>
    <w:rsid w:val="00E77F2D"/>
    <w:rsid w:val="00E801E5"/>
    <w:rsid w:val="00E80316"/>
    <w:rsid w:val="00E80F60"/>
    <w:rsid w:val="00E845A5"/>
    <w:rsid w:val="00E86351"/>
    <w:rsid w:val="00E91A1F"/>
    <w:rsid w:val="00E96627"/>
    <w:rsid w:val="00EA16FB"/>
    <w:rsid w:val="00EA2467"/>
    <w:rsid w:val="00EA34FA"/>
    <w:rsid w:val="00EA36B4"/>
    <w:rsid w:val="00EA5FA8"/>
    <w:rsid w:val="00EB2EED"/>
    <w:rsid w:val="00EB4A9F"/>
    <w:rsid w:val="00EB5D54"/>
    <w:rsid w:val="00EC5CEE"/>
    <w:rsid w:val="00ED2E77"/>
    <w:rsid w:val="00ED3AA4"/>
    <w:rsid w:val="00ED4523"/>
    <w:rsid w:val="00EE0333"/>
    <w:rsid w:val="00EE1618"/>
    <w:rsid w:val="00EE375A"/>
    <w:rsid w:val="00EE56D4"/>
    <w:rsid w:val="00EE7383"/>
    <w:rsid w:val="00EF3F9D"/>
    <w:rsid w:val="00EF415E"/>
    <w:rsid w:val="00F061A1"/>
    <w:rsid w:val="00F11BAE"/>
    <w:rsid w:val="00F1204A"/>
    <w:rsid w:val="00F1489A"/>
    <w:rsid w:val="00F226D1"/>
    <w:rsid w:val="00F23221"/>
    <w:rsid w:val="00F23F99"/>
    <w:rsid w:val="00F24C87"/>
    <w:rsid w:val="00F260B6"/>
    <w:rsid w:val="00F268CF"/>
    <w:rsid w:val="00F27783"/>
    <w:rsid w:val="00F30846"/>
    <w:rsid w:val="00F30C12"/>
    <w:rsid w:val="00F35E84"/>
    <w:rsid w:val="00F36BCB"/>
    <w:rsid w:val="00F36CF2"/>
    <w:rsid w:val="00F4100F"/>
    <w:rsid w:val="00F43EE5"/>
    <w:rsid w:val="00F44203"/>
    <w:rsid w:val="00F44A82"/>
    <w:rsid w:val="00F47949"/>
    <w:rsid w:val="00F51D9B"/>
    <w:rsid w:val="00F523A1"/>
    <w:rsid w:val="00F60854"/>
    <w:rsid w:val="00F64451"/>
    <w:rsid w:val="00F653BD"/>
    <w:rsid w:val="00F702C4"/>
    <w:rsid w:val="00F7109C"/>
    <w:rsid w:val="00F820E1"/>
    <w:rsid w:val="00FA2E6C"/>
    <w:rsid w:val="00FA4A85"/>
    <w:rsid w:val="00FA5A76"/>
    <w:rsid w:val="00FB2214"/>
    <w:rsid w:val="00FB5719"/>
    <w:rsid w:val="00FC17E5"/>
    <w:rsid w:val="00FC3660"/>
    <w:rsid w:val="00FC4ADC"/>
    <w:rsid w:val="00FC4D5A"/>
    <w:rsid w:val="00FC5660"/>
    <w:rsid w:val="00FE0E26"/>
    <w:rsid w:val="00FE2BCB"/>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94117B-49DF-4B6D-8A15-B111B69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1"/>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1"/>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qFormat/>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character" w:styleId="nfasisintenso">
    <w:name w:val="Intense Emphasis"/>
    <w:basedOn w:val="Fuentedeprrafopredeter"/>
    <w:uiPriority w:val="21"/>
    <w:qFormat/>
    <w:rsid w:val="002969BA"/>
    <w:rPr>
      <w:b/>
      <w:bCs/>
      <w:i/>
      <w:iCs/>
      <w:color w:val="5B9BD5" w:themeColor="accent1"/>
    </w:rPr>
  </w:style>
  <w:style w:type="table" w:customStyle="1" w:styleId="TableNormal1">
    <w:name w:val="Table Normal1"/>
    <w:uiPriority w:val="2"/>
    <w:semiHidden/>
    <w:unhideWhenUsed/>
    <w:qFormat/>
    <w:rsid w:val="006F6F2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F6F2A"/>
    <w:pPr>
      <w:widowControl w:val="0"/>
    </w:pPr>
    <w:rPr>
      <w:rFonts w:asciiTheme="minorHAnsi" w:eastAsiaTheme="minorHAnsi" w:hAnsiTheme="minorHAnsi" w:cstheme="minorBidi"/>
      <w:sz w:val="22"/>
      <w:szCs w:val="22"/>
      <w:lang w:val="en-US" w:eastAsia="en-US"/>
    </w:rPr>
  </w:style>
  <w:style w:type="paragraph" w:styleId="Revisin">
    <w:name w:val="Revision"/>
    <w:hidden/>
    <w:uiPriority w:val="99"/>
    <w:semiHidden/>
    <w:rsid w:val="006F6F2A"/>
    <w:rPr>
      <w:rFonts w:asciiTheme="minorHAnsi" w:eastAsiaTheme="minorHAnsi" w:hAnsiTheme="minorHAnsi" w:cstheme="minorBidi"/>
      <w:sz w:val="22"/>
      <w:szCs w:val="22"/>
      <w:lang w:val="en-US" w:eastAsia="en-US"/>
    </w:rPr>
  </w:style>
  <w:style w:type="paragraph" w:styleId="TtulodeTDC">
    <w:name w:val="TOC Heading"/>
    <w:basedOn w:val="Ttulo1"/>
    <w:next w:val="Normal"/>
    <w:uiPriority w:val="39"/>
    <w:semiHidden/>
    <w:unhideWhenUsed/>
    <w:qFormat/>
    <w:rsid w:val="006F6F2A"/>
    <w:pPr>
      <w:keepLines/>
      <w:tabs>
        <w:tab w:val="clear" w:pos="360"/>
      </w:tabs>
      <w:suppressAutoHyphens w:val="0"/>
      <w:spacing w:before="480" w:line="276" w:lineRule="auto"/>
      <w:ind w:left="0" w:firstLine="0"/>
      <w:outlineLvl w:val="9"/>
    </w:pPr>
    <w:rPr>
      <w:rFonts w:asciiTheme="majorHAnsi" w:eastAsiaTheme="majorEastAsia" w:hAnsiTheme="majorHAnsi" w:cstheme="majorBidi"/>
      <w:bCs/>
      <w:color w:val="2E74B5" w:themeColor="accent1" w:themeShade="BF"/>
      <w:sz w:val="28"/>
      <w:szCs w:val="28"/>
      <w:u w:val="none"/>
      <w:lang w:val="es-CL" w:eastAsia="es-CL"/>
    </w:rPr>
  </w:style>
  <w:style w:type="character" w:styleId="Hipervnculovisitado">
    <w:name w:val="FollowedHyperlink"/>
    <w:basedOn w:val="Fuentedeprrafopredeter"/>
    <w:semiHidden/>
    <w:unhideWhenUsed/>
    <w:rsid w:val="00123725"/>
    <w:rPr>
      <w:color w:val="954F72" w:themeColor="followedHyperlink"/>
      <w:u w:val="single"/>
    </w:rPr>
  </w:style>
  <w:style w:type="character" w:customStyle="1" w:styleId="TableTextChar">
    <w:name w:val="Table Text Char"/>
    <w:basedOn w:val="Fuentedeprrafopredeter"/>
    <w:link w:val="TableText"/>
    <w:rsid w:val="00B563D0"/>
    <w:rPr>
      <w:rFonts w:ascii="Arial" w:hAnsi="Arial"/>
      <w:lang w:eastAsia="en-US"/>
    </w:rPr>
  </w:style>
  <w:style w:type="paragraph" w:customStyle="1" w:styleId="ParrafoJRI">
    <w:name w:val="Parrafo JRI"/>
    <w:basedOn w:val="Textoindependiente"/>
    <w:qFormat/>
    <w:rsid w:val="005A7C70"/>
    <w:pPr>
      <w:spacing w:after="200"/>
      <w:ind w:left="709"/>
      <w:jc w:val="left"/>
    </w:pPr>
    <w:rPr>
      <w:rFonts w:ascii="Arial" w:hAnsi="Arial" w:cs="Arial"/>
      <w:sz w:val="21"/>
      <w:lang w:val="es-ES" w:eastAsia="en-US"/>
    </w:rPr>
  </w:style>
  <w:style w:type="character" w:customStyle="1" w:styleId="urtxtstd16">
    <w:name w:val="urtxtstd16"/>
    <w:basedOn w:val="Fuentedeprrafopredeter"/>
    <w:rsid w:val="008B059E"/>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188491618">
      <w:bodyDiv w:val="1"/>
      <w:marLeft w:val="0"/>
      <w:marRight w:val="0"/>
      <w:marTop w:val="0"/>
      <w:marBottom w:val="0"/>
      <w:divBdr>
        <w:top w:val="none" w:sz="0" w:space="0" w:color="auto"/>
        <w:left w:val="none" w:sz="0" w:space="0" w:color="auto"/>
        <w:bottom w:val="none" w:sz="0" w:space="0" w:color="auto"/>
        <w:right w:val="none" w:sz="0" w:space="0" w:color="auto"/>
      </w:divBdr>
    </w:div>
    <w:div w:id="524833616">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780104866">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8208416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2555300">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161571">
      <w:bodyDiv w:val="1"/>
      <w:marLeft w:val="0"/>
      <w:marRight w:val="0"/>
      <w:marTop w:val="0"/>
      <w:marBottom w:val="0"/>
      <w:divBdr>
        <w:top w:val="none" w:sz="0" w:space="0" w:color="auto"/>
        <w:left w:val="none" w:sz="0" w:space="0" w:color="auto"/>
        <w:bottom w:val="none" w:sz="0" w:space="0" w:color="auto"/>
        <w:right w:val="none" w:sz="0" w:space="0" w:color="auto"/>
      </w:divBdr>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76616352">
      <w:bodyDiv w:val="1"/>
      <w:marLeft w:val="0"/>
      <w:marRight w:val="0"/>
      <w:marTop w:val="0"/>
      <w:marBottom w:val="0"/>
      <w:divBdr>
        <w:top w:val="none" w:sz="0" w:space="0" w:color="auto"/>
        <w:left w:val="none" w:sz="0" w:space="0" w:color="auto"/>
        <w:bottom w:val="none" w:sz="0" w:space="0" w:color="auto"/>
        <w:right w:val="none" w:sz="0" w:space="0" w:color="auto"/>
      </w:divBdr>
    </w:div>
    <w:div w:id="1430465291">
      <w:bodyDiv w:val="1"/>
      <w:marLeft w:val="0"/>
      <w:marRight w:val="0"/>
      <w:marTop w:val="0"/>
      <w:marBottom w:val="0"/>
      <w:divBdr>
        <w:top w:val="none" w:sz="0" w:space="0" w:color="auto"/>
        <w:left w:val="none" w:sz="0" w:space="0" w:color="auto"/>
        <w:bottom w:val="none" w:sz="0" w:space="0" w:color="auto"/>
        <w:right w:val="none" w:sz="0" w:space="0" w:color="auto"/>
      </w:divBdr>
    </w:div>
    <w:div w:id="1519847807">
      <w:bodyDiv w:val="1"/>
      <w:marLeft w:val="0"/>
      <w:marRight w:val="0"/>
      <w:marTop w:val="0"/>
      <w:marBottom w:val="0"/>
      <w:divBdr>
        <w:top w:val="none" w:sz="0" w:space="0" w:color="auto"/>
        <w:left w:val="none" w:sz="0" w:space="0" w:color="auto"/>
        <w:bottom w:val="none" w:sz="0" w:space="0" w:color="auto"/>
        <w:right w:val="none" w:sz="0" w:space="0" w:color="auto"/>
      </w:divBdr>
    </w:div>
    <w:div w:id="1523320877">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1961253834">
      <w:bodyDiv w:val="1"/>
      <w:marLeft w:val="0"/>
      <w:marRight w:val="0"/>
      <w:marTop w:val="0"/>
      <w:marBottom w:val="0"/>
      <w:divBdr>
        <w:top w:val="none" w:sz="0" w:space="0" w:color="auto"/>
        <w:left w:val="none" w:sz="0" w:space="0" w:color="auto"/>
        <w:bottom w:val="none" w:sz="0" w:space="0" w:color="auto"/>
        <w:right w:val="none" w:sz="0" w:space="0" w:color="auto"/>
      </w:divBdr>
    </w:div>
    <w:div w:id="1964576505">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562190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rednegociosccs.cl/" TargetMode="External"/><Relationship Id="rId3" Type="http://schemas.openxmlformats.org/officeDocument/2006/relationships/customXml" Target="../customXml/item3.xml"/><Relationship Id="rId21" Type="http://schemas.openxmlformats.org/officeDocument/2006/relationships/hyperlink" Target="mailto:precalificacion.dap@codelco.cl" TargetMode="Externa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http://www.rednegociosccs.cl/"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yperlink" Target="mailto:portalcompras@codelco.cl%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ednegocios@ccs.c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4" ma:contentTypeDescription="Crear nuevo documento." ma:contentTypeScope="" ma:versionID="55448807133835755c430860e154ac7f">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e302c517e7fc0b29eb87ead2f0d4fe03"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EBD1-3BF2-4728-B319-608DEA74C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49A0C2-E847-47AF-9C59-C1206514CFDB}">
  <ds:schemaRefs>
    <ds:schemaRef ds:uri="http://schemas.microsoft.com/sharepoint/v3/contenttype/forms"/>
  </ds:schemaRefs>
</ds:datastoreItem>
</file>

<file path=customXml/itemProps3.xml><?xml version="1.0" encoding="utf-8"?>
<ds:datastoreItem xmlns:ds="http://schemas.openxmlformats.org/officeDocument/2006/customXml" ds:itemID="{C78DC560-4F86-4543-9C73-4E47893E9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7284F0-EE91-4D59-A5E2-AA4AC2C6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6000</TotalTime>
  <Pages>13</Pages>
  <Words>3261</Words>
  <Characters>17936</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21155</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Zúñiga Pozas Fermín (Codelco-VP)</cp:lastModifiedBy>
  <cp:revision>37</cp:revision>
  <cp:lastPrinted>2018-01-08T20:03:00Z</cp:lastPrinted>
  <dcterms:created xsi:type="dcterms:W3CDTF">2019-04-25T12:56:00Z</dcterms:created>
  <dcterms:modified xsi:type="dcterms:W3CDTF">2019-05-24T17:22:00Z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